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033A3" w14:textId="7FC32E83" w:rsidR="001059D2" w:rsidRPr="00EE1625" w:rsidRDefault="001059D2" w:rsidP="001F13A2">
      <w:pPr>
        <w:tabs>
          <w:tab w:val="left" w:pos="5670"/>
        </w:tabs>
        <w:spacing w:before="0" w:after="160" w:line="259" w:lineRule="auto"/>
        <w:ind w:left="0" w:firstLine="0"/>
        <w:jc w:val="right"/>
        <w:rPr>
          <w:rFonts w:cs="Arial"/>
          <w:b/>
          <w:sz w:val="36"/>
          <w:szCs w:val="36"/>
        </w:rPr>
      </w:pPr>
      <w:r w:rsidRPr="00EE1625">
        <w:rPr>
          <w:rFonts w:cs="Arial"/>
          <w:b/>
          <w:sz w:val="36"/>
          <w:szCs w:val="36"/>
        </w:rPr>
        <w:t>CAD/FM –Dokumentationsrichtlinie - V 4.0</w:t>
      </w:r>
    </w:p>
    <w:p w14:paraId="72C9C00A" w14:textId="14D265AD" w:rsidR="001059D2" w:rsidRPr="00D83691" w:rsidRDefault="001059D2" w:rsidP="001059D2">
      <w:pPr>
        <w:spacing w:before="0" w:after="160" w:line="259" w:lineRule="auto"/>
        <w:ind w:left="3540" w:firstLine="0"/>
        <w:jc w:val="both"/>
        <w:rPr>
          <w:rFonts w:cs="Arial"/>
          <w:szCs w:val="20"/>
        </w:rPr>
      </w:pPr>
      <w:r w:rsidRPr="00D83691">
        <w:rPr>
          <w:rFonts w:cs="Arial"/>
          <w:szCs w:val="20"/>
        </w:rPr>
        <w:t>Vereinbarung über den elektronischen Datenaustausch von Gebäuden, Außenanlagen und technische</w:t>
      </w:r>
      <w:r w:rsidR="00BA13D4" w:rsidRPr="00D83691">
        <w:rPr>
          <w:rFonts w:cs="Arial"/>
          <w:szCs w:val="20"/>
        </w:rPr>
        <w:t>r</w:t>
      </w:r>
      <w:r w:rsidRPr="00D83691">
        <w:rPr>
          <w:rFonts w:cs="Arial"/>
          <w:szCs w:val="20"/>
        </w:rPr>
        <w:t xml:space="preserve"> Anlagen für Gebäude des Freistaates Sachsen </w:t>
      </w:r>
    </w:p>
    <w:p w14:paraId="40D938F1" w14:textId="3D1D2A51" w:rsidR="001059D2" w:rsidRDefault="001059D2" w:rsidP="001059D2">
      <w:pPr>
        <w:spacing w:before="0" w:after="160" w:line="259" w:lineRule="auto"/>
        <w:ind w:left="0" w:firstLine="0"/>
        <w:jc w:val="right"/>
        <w:rPr>
          <w:rFonts w:cs="Arial"/>
          <w:b/>
          <w:sz w:val="32"/>
          <w:szCs w:val="32"/>
        </w:rPr>
      </w:pPr>
    </w:p>
    <w:p w14:paraId="22ED38E6" w14:textId="77777777" w:rsidR="00E25515" w:rsidRPr="00E17BC1" w:rsidRDefault="00E25515" w:rsidP="001059D2">
      <w:pPr>
        <w:spacing w:before="0" w:after="160" w:line="259" w:lineRule="auto"/>
        <w:ind w:left="0" w:firstLine="0"/>
        <w:jc w:val="right"/>
        <w:rPr>
          <w:rFonts w:cs="Arial"/>
          <w:b/>
          <w:sz w:val="32"/>
          <w:szCs w:val="32"/>
        </w:rPr>
      </w:pPr>
    </w:p>
    <w:p w14:paraId="2767EAD3" w14:textId="087137E4" w:rsidR="00E25515" w:rsidRPr="00EE1625" w:rsidRDefault="00E25515" w:rsidP="00E25515">
      <w:pPr>
        <w:spacing w:before="120" w:after="120"/>
        <w:ind w:left="1985" w:firstLine="1559"/>
        <w:rPr>
          <w:rFonts w:cs="Arial"/>
          <w:b/>
          <w:w w:val="110"/>
          <w:sz w:val="32"/>
          <w:szCs w:val="32"/>
          <w:u w:val="single"/>
        </w:rPr>
      </w:pPr>
      <w:r w:rsidRPr="00EE1625">
        <w:rPr>
          <w:rFonts w:cs="Arial"/>
          <w:b/>
          <w:w w:val="110"/>
          <w:sz w:val="32"/>
          <w:szCs w:val="32"/>
          <w:u w:val="single"/>
        </w:rPr>
        <w:t>Teil 0</w:t>
      </w:r>
    </w:p>
    <w:p w14:paraId="305E99DA" w14:textId="2F9B85E2" w:rsidR="00E25515" w:rsidRDefault="00E25515" w:rsidP="00E25515">
      <w:pPr>
        <w:spacing w:line="276" w:lineRule="auto"/>
        <w:ind w:left="3544" w:firstLine="0"/>
        <w:rPr>
          <w:rFonts w:cs="Arial"/>
          <w:b/>
          <w:w w:val="110"/>
          <w:sz w:val="32"/>
          <w:szCs w:val="32"/>
        </w:rPr>
      </w:pPr>
      <w:r>
        <w:rPr>
          <w:rFonts w:cs="Arial"/>
          <w:b/>
          <w:w w:val="110"/>
          <w:sz w:val="32"/>
          <w:szCs w:val="32"/>
        </w:rPr>
        <w:t>Erläuterung zur Anwendung der Dokumentationsrichtlinie</w:t>
      </w:r>
    </w:p>
    <w:p w14:paraId="4F7647B7" w14:textId="36E5FE6E" w:rsidR="00E25515" w:rsidRPr="00BC4546" w:rsidRDefault="00E25515" w:rsidP="00E25515">
      <w:pPr>
        <w:spacing w:line="276" w:lineRule="auto"/>
        <w:ind w:left="3544" w:firstLine="0"/>
        <w:rPr>
          <w:rFonts w:cs="Arial"/>
          <w:b/>
          <w:i/>
          <w:w w:val="110"/>
          <w:sz w:val="24"/>
          <w:szCs w:val="24"/>
        </w:rPr>
      </w:pPr>
      <w:r w:rsidRPr="00BC4546">
        <w:rPr>
          <w:rFonts w:cs="Arial"/>
          <w:b/>
          <w:i/>
          <w:w w:val="110"/>
          <w:sz w:val="24"/>
          <w:szCs w:val="24"/>
        </w:rPr>
        <w:t xml:space="preserve"> - Alle Kostengruppen -</w:t>
      </w:r>
    </w:p>
    <w:p w14:paraId="7D3E78F3" w14:textId="77777777" w:rsidR="00E25515" w:rsidRPr="00E17BC1" w:rsidRDefault="00E25515" w:rsidP="005B3E47">
      <w:pPr>
        <w:spacing w:before="0" w:line="276" w:lineRule="auto"/>
        <w:jc w:val="right"/>
        <w:rPr>
          <w:rFonts w:cs="Arial"/>
          <w:b/>
          <w:w w:val="110"/>
          <w:sz w:val="32"/>
          <w:szCs w:val="32"/>
        </w:rPr>
      </w:pPr>
    </w:p>
    <w:p w14:paraId="119F70AB" w14:textId="77777777" w:rsidR="001059D2" w:rsidRPr="00E17BC1" w:rsidRDefault="001059D2" w:rsidP="001059D2">
      <w:pPr>
        <w:spacing w:before="0" w:line="276" w:lineRule="auto"/>
        <w:ind w:left="3538" w:firstLine="0"/>
        <w:jc w:val="both"/>
        <w:rPr>
          <w:rFonts w:cs="Arial"/>
          <w:b/>
          <w:w w:val="110"/>
          <w:sz w:val="10"/>
          <w:szCs w:val="10"/>
        </w:rPr>
      </w:pPr>
      <w:r w:rsidRPr="00E17BC1">
        <w:rPr>
          <w:rFonts w:cs="Arial"/>
          <w:b/>
          <w:noProof/>
          <w:sz w:val="22"/>
          <w:lang w:eastAsia="de-DE"/>
        </w:rPr>
        <w:drawing>
          <wp:inline distT="0" distB="0" distL="0" distR="0" wp14:anchorId="60D5BFF6" wp14:editId="03321F9B">
            <wp:extent cx="3320410" cy="2769079"/>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sm_Blockhaus_innen_98ba0732a0.jpg"/>
                    <pic:cNvPicPr/>
                  </pic:nvPicPr>
                  <pic:blipFill rotWithShape="1">
                    <a:blip r:embed="rId8" cstate="print">
                      <a:extLst>
                        <a:ext uri="{28A0092B-C50C-407E-A947-70E740481C1C}">
                          <a14:useLocalDpi xmlns:a14="http://schemas.microsoft.com/office/drawing/2010/main" val="0"/>
                        </a:ext>
                      </a:extLst>
                    </a:blip>
                    <a:srcRect r="15370" b="20009"/>
                    <a:stretch/>
                  </pic:blipFill>
                  <pic:spPr bwMode="auto">
                    <a:xfrm>
                      <a:off x="0" y="0"/>
                      <a:ext cx="3406482" cy="2840860"/>
                    </a:xfrm>
                    <a:prstGeom prst="rect">
                      <a:avLst/>
                    </a:prstGeom>
                    <a:ln>
                      <a:noFill/>
                    </a:ln>
                    <a:extLst>
                      <a:ext uri="{53640926-AAD7-44D8-BBD7-CCE9431645EC}">
                        <a14:shadowObscured xmlns:a14="http://schemas.microsoft.com/office/drawing/2010/main"/>
                      </a:ext>
                    </a:extLst>
                  </pic:spPr>
                </pic:pic>
              </a:graphicData>
            </a:graphic>
          </wp:inline>
        </w:drawing>
      </w:r>
    </w:p>
    <w:p w14:paraId="2CB2021A" w14:textId="108D7F64" w:rsidR="001059D2" w:rsidRDefault="001059D2" w:rsidP="001059D2">
      <w:pPr>
        <w:spacing w:before="0" w:after="160" w:line="259" w:lineRule="auto"/>
        <w:ind w:left="0" w:firstLine="0"/>
        <w:rPr>
          <w:rFonts w:cs="Arial"/>
          <w:b/>
          <w:noProof/>
          <w:sz w:val="22"/>
          <w:lang w:eastAsia="de-DE"/>
        </w:rPr>
      </w:pPr>
      <w:r w:rsidRPr="00E17BC1">
        <w:rPr>
          <w:rFonts w:cs="Arial"/>
          <w:b/>
          <w:sz w:val="22"/>
        </w:rPr>
        <w:t xml:space="preserve">      </w:t>
      </w:r>
      <w:r w:rsidRPr="00E17BC1">
        <w:rPr>
          <w:rFonts w:cs="Arial"/>
          <w:b/>
          <w:noProof/>
          <w:sz w:val="22"/>
          <w:lang w:eastAsia="de-DE"/>
        </w:rPr>
        <w:t xml:space="preserve"> </w:t>
      </w:r>
    </w:p>
    <w:p w14:paraId="2481D54B" w14:textId="1427781F" w:rsidR="006D41CD" w:rsidRDefault="006D41CD" w:rsidP="001059D2">
      <w:pPr>
        <w:spacing w:before="0" w:after="160" w:line="259" w:lineRule="auto"/>
        <w:ind w:left="0" w:firstLine="0"/>
        <w:rPr>
          <w:rFonts w:cs="Arial"/>
          <w:b/>
          <w:noProof/>
          <w:sz w:val="22"/>
          <w:lang w:eastAsia="de-DE"/>
        </w:rPr>
      </w:pPr>
    </w:p>
    <w:p w14:paraId="7CA550CE" w14:textId="294AAA28" w:rsidR="00313CD4" w:rsidRDefault="00313CD4" w:rsidP="001059D2">
      <w:pPr>
        <w:spacing w:before="0" w:after="160" w:line="259" w:lineRule="auto"/>
        <w:ind w:left="0" w:firstLine="0"/>
        <w:rPr>
          <w:rFonts w:cs="Arial"/>
          <w:b/>
          <w:noProof/>
          <w:sz w:val="22"/>
          <w:lang w:eastAsia="de-DE"/>
        </w:rPr>
      </w:pPr>
    </w:p>
    <w:p w14:paraId="306E88B0" w14:textId="7F05ED80" w:rsidR="00D83691" w:rsidRDefault="00D83691" w:rsidP="001059D2">
      <w:pPr>
        <w:spacing w:before="0" w:after="160" w:line="259" w:lineRule="auto"/>
        <w:ind w:left="0" w:firstLine="0"/>
        <w:rPr>
          <w:rFonts w:cs="Arial"/>
          <w:b/>
          <w:noProof/>
          <w:sz w:val="22"/>
          <w:lang w:eastAsia="de-DE"/>
        </w:rPr>
      </w:pPr>
    </w:p>
    <w:p w14:paraId="2175405D" w14:textId="39D780D6" w:rsidR="00452C53" w:rsidRDefault="00452C53" w:rsidP="001059D2">
      <w:pPr>
        <w:spacing w:before="0" w:after="160" w:line="259" w:lineRule="auto"/>
        <w:ind w:left="0" w:firstLine="0"/>
        <w:rPr>
          <w:rFonts w:cs="Arial"/>
          <w:b/>
          <w:noProof/>
          <w:sz w:val="22"/>
          <w:lang w:eastAsia="de-DE"/>
        </w:rPr>
      </w:pPr>
    </w:p>
    <w:p w14:paraId="1B766152" w14:textId="4218B751" w:rsidR="00452C53" w:rsidRDefault="00452C53" w:rsidP="001059D2">
      <w:pPr>
        <w:spacing w:before="0" w:after="160" w:line="259" w:lineRule="auto"/>
        <w:ind w:left="0" w:firstLine="0"/>
        <w:rPr>
          <w:rFonts w:cs="Arial"/>
          <w:b/>
          <w:noProof/>
          <w:sz w:val="22"/>
          <w:lang w:eastAsia="de-DE"/>
        </w:rPr>
      </w:pPr>
    </w:p>
    <w:p w14:paraId="5F8F22B2" w14:textId="12DF2DB5" w:rsidR="00452C53" w:rsidRDefault="00452C53" w:rsidP="001059D2">
      <w:pPr>
        <w:spacing w:before="0" w:after="160" w:line="259" w:lineRule="auto"/>
        <w:ind w:left="0" w:firstLine="0"/>
        <w:rPr>
          <w:rFonts w:cs="Arial"/>
          <w:b/>
          <w:noProof/>
          <w:sz w:val="22"/>
          <w:lang w:eastAsia="de-DE"/>
        </w:rPr>
      </w:pPr>
    </w:p>
    <w:p w14:paraId="06A8E680" w14:textId="2D763C0E" w:rsidR="00313CD4" w:rsidRDefault="00313CD4" w:rsidP="001059D2">
      <w:pPr>
        <w:spacing w:before="0" w:after="160" w:line="259" w:lineRule="auto"/>
        <w:ind w:left="0" w:firstLine="0"/>
        <w:rPr>
          <w:rFonts w:cs="Arial"/>
          <w:b/>
          <w:noProof/>
          <w:sz w:val="22"/>
          <w:lang w:eastAsia="de-DE"/>
        </w:rPr>
      </w:pPr>
    </w:p>
    <w:p w14:paraId="7F0BF15B" w14:textId="77777777" w:rsidR="00313CD4" w:rsidRDefault="00313CD4" w:rsidP="001059D2">
      <w:pPr>
        <w:spacing w:before="0" w:after="160" w:line="259" w:lineRule="auto"/>
        <w:ind w:left="0" w:firstLine="0"/>
        <w:rPr>
          <w:rFonts w:cs="Arial"/>
          <w:b/>
          <w:noProof/>
          <w:sz w:val="22"/>
          <w:lang w:eastAsia="de-DE"/>
        </w:rPr>
      </w:pPr>
    </w:p>
    <w:tbl>
      <w:tblPr>
        <w:tblW w:w="8560" w:type="dxa"/>
        <w:jc w:val="center"/>
        <w:tblCellMar>
          <w:left w:w="70" w:type="dxa"/>
          <w:right w:w="70" w:type="dxa"/>
        </w:tblCellMar>
        <w:tblLook w:val="04A0" w:firstRow="1" w:lastRow="0" w:firstColumn="1" w:lastColumn="0" w:noHBand="0" w:noVBand="1"/>
      </w:tblPr>
      <w:tblGrid>
        <w:gridCol w:w="4280"/>
        <w:gridCol w:w="4280"/>
      </w:tblGrid>
      <w:tr w:rsidR="00313CD4" w:rsidRPr="00313CD4" w14:paraId="194CF93A" w14:textId="77777777" w:rsidTr="00313CD4">
        <w:trPr>
          <w:trHeight w:val="1002"/>
          <w:jc w:val="center"/>
        </w:trPr>
        <w:tc>
          <w:tcPr>
            <w:tcW w:w="4280" w:type="dxa"/>
            <w:tcBorders>
              <w:top w:val="single" w:sz="4" w:space="0" w:color="auto"/>
              <w:left w:val="single" w:sz="4" w:space="0" w:color="auto"/>
              <w:bottom w:val="nil"/>
              <w:right w:val="nil"/>
            </w:tcBorders>
            <w:shd w:val="clear" w:color="auto" w:fill="auto"/>
            <w:noWrap/>
            <w:hideMark/>
          </w:tcPr>
          <w:p w14:paraId="74C77455" w14:textId="77777777" w:rsidR="005B3E47" w:rsidRDefault="00313CD4" w:rsidP="00313CD4">
            <w:pPr>
              <w:spacing w:before="0"/>
              <w:ind w:left="0" w:firstLine="0"/>
              <w:rPr>
                <w:rFonts w:eastAsia="Times New Roman" w:cs="Arial"/>
                <w:b/>
                <w:bCs/>
                <w:i/>
                <w:iCs/>
                <w:color w:val="000000"/>
                <w:sz w:val="18"/>
                <w:szCs w:val="18"/>
                <w:lang w:eastAsia="de-DE"/>
              </w:rPr>
            </w:pPr>
            <w:r w:rsidRPr="00313CD4">
              <w:rPr>
                <w:rFonts w:eastAsia="Times New Roman" w:cs="Arial"/>
                <w:b/>
                <w:bCs/>
                <w:i/>
                <w:iCs/>
                <w:color w:val="000000"/>
                <w:sz w:val="18"/>
                <w:szCs w:val="18"/>
                <w:lang w:eastAsia="de-DE"/>
              </w:rPr>
              <w:lastRenderedPageBreak/>
              <w:t>Freigabe:</w:t>
            </w:r>
            <w:r w:rsidR="005B3E47">
              <w:rPr>
                <w:rFonts w:eastAsia="Times New Roman" w:cs="Arial"/>
                <w:b/>
                <w:bCs/>
                <w:i/>
                <w:iCs/>
                <w:color w:val="000000"/>
                <w:sz w:val="18"/>
                <w:szCs w:val="18"/>
                <w:lang w:eastAsia="de-DE"/>
              </w:rPr>
              <w:t xml:space="preserve">  </w:t>
            </w:r>
          </w:p>
          <w:p w14:paraId="0C0146C6" w14:textId="77777777" w:rsidR="005B3E47" w:rsidRDefault="005B3E47" w:rsidP="00313CD4">
            <w:pPr>
              <w:spacing w:before="0"/>
              <w:ind w:left="0" w:firstLine="0"/>
              <w:rPr>
                <w:rFonts w:eastAsia="Times New Roman" w:cs="Arial"/>
                <w:b/>
                <w:bCs/>
                <w:i/>
                <w:iCs/>
                <w:color w:val="000000"/>
                <w:sz w:val="18"/>
                <w:szCs w:val="18"/>
                <w:lang w:eastAsia="de-DE"/>
              </w:rPr>
            </w:pPr>
          </w:p>
          <w:p w14:paraId="38C81CB4" w14:textId="03799521" w:rsidR="005B3E47" w:rsidRPr="00313CD4" w:rsidRDefault="005B3E47" w:rsidP="005B3E47">
            <w:pPr>
              <w:spacing w:before="0"/>
              <w:ind w:left="0" w:firstLine="0"/>
              <w:jc w:val="center"/>
              <w:rPr>
                <w:rFonts w:eastAsia="Times New Roman" w:cs="Arial"/>
                <w:b/>
                <w:bCs/>
                <w:i/>
                <w:iCs/>
                <w:color w:val="000000"/>
                <w:sz w:val="18"/>
                <w:szCs w:val="18"/>
                <w:lang w:eastAsia="de-DE"/>
              </w:rPr>
            </w:pPr>
            <w:r w:rsidRPr="005B3E47">
              <w:rPr>
                <w:rFonts w:eastAsia="Times New Roman" w:cs="Arial"/>
                <w:bCs/>
                <w:iCs/>
                <w:color w:val="000000"/>
                <w:sz w:val="18"/>
                <w:szCs w:val="18"/>
                <w:lang w:eastAsia="de-DE"/>
              </w:rPr>
              <w:t>Version</w:t>
            </w:r>
            <w:r>
              <w:rPr>
                <w:rFonts w:eastAsia="Times New Roman" w:cs="Arial"/>
                <w:bCs/>
                <w:iCs/>
                <w:color w:val="000000"/>
                <w:sz w:val="18"/>
                <w:szCs w:val="18"/>
                <w:lang w:eastAsia="de-DE"/>
              </w:rPr>
              <w:t xml:space="preserve"> 4.0</w:t>
            </w:r>
          </w:p>
        </w:tc>
        <w:tc>
          <w:tcPr>
            <w:tcW w:w="4280" w:type="dxa"/>
            <w:tcBorders>
              <w:top w:val="single" w:sz="4" w:space="0" w:color="auto"/>
              <w:left w:val="nil"/>
              <w:bottom w:val="single" w:sz="4" w:space="0" w:color="auto"/>
              <w:right w:val="single" w:sz="4" w:space="0" w:color="auto"/>
            </w:tcBorders>
            <w:shd w:val="clear" w:color="auto" w:fill="auto"/>
            <w:noWrap/>
            <w:hideMark/>
          </w:tcPr>
          <w:p w14:paraId="70020A2B" w14:textId="2F89AD87" w:rsidR="00313CD4" w:rsidRPr="00313CD4" w:rsidRDefault="00D32F7A" w:rsidP="00313CD4">
            <w:pPr>
              <w:spacing w:before="0"/>
              <w:ind w:left="0" w:firstLine="0"/>
              <w:rPr>
                <w:rFonts w:eastAsia="Times New Roman" w:cs="Arial"/>
                <w:b/>
                <w:bCs/>
                <w:i/>
                <w:iCs/>
                <w:color w:val="000000"/>
                <w:szCs w:val="20"/>
                <w:lang w:eastAsia="de-DE"/>
              </w:rPr>
            </w:pPr>
            <w:r>
              <w:rPr>
                <w:noProof/>
                <w:lang w:eastAsia="de-DE"/>
              </w:rPr>
              <w:drawing>
                <wp:anchor distT="0" distB="0" distL="114300" distR="114300" simplePos="0" relativeHeight="251677696" behindDoc="0" locked="0" layoutInCell="1" allowOverlap="1" wp14:anchorId="194FDF52" wp14:editId="70428F20">
                  <wp:simplePos x="0" y="0"/>
                  <wp:positionH relativeFrom="column">
                    <wp:posOffset>1163527</wp:posOffset>
                  </wp:positionH>
                  <wp:positionV relativeFrom="paragraph">
                    <wp:posOffset>343535</wp:posOffset>
                  </wp:positionV>
                  <wp:extent cx="1386000" cy="201600"/>
                  <wp:effectExtent l="0" t="0" r="5080" b="8255"/>
                  <wp:wrapNone/>
                  <wp:docPr id="16" name="Bild 5" descr="SMF_034_O_RGB_150"/>
                  <wp:cNvGraphicFramePr/>
                  <a:graphic xmlns:a="http://schemas.openxmlformats.org/drawingml/2006/main">
                    <a:graphicData uri="http://schemas.openxmlformats.org/drawingml/2006/picture">
                      <pic:pic xmlns:pic="http://schemas.openxmlformats.org/drawingml/2006/picture">
                        <pic:nvPicPr>
                          <pic:cNvPr id="2" name="Bild 5" descr="SMF_034_O_RGB_150"/>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6000" cy="20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3CD4" w:rsidRPr="00313CD4">
              <w:rPr>
                <w:rFonts w:eastAsia="Times New Roman" w:cs="Arial"/>
                <w:b/>
                <w:bCs/>
                <w:i/>
                <w:iCs/>
                <w:color w:val="000000"/>
                <w:szCs w:val="20"/>
                <w:lang w:eastAsia="de-DE"/>
              </w:rPr>
              <w:t> </w:t>
            </w:r>
          </w:p>
        </w:tc>
      </w:tr>
      <w:tr w:rsidR="00313CD4" w:rsidRPr="00313CD4" w14:paraId="34413EBD" w14:textId="77777777" w:rsidTr="00313CD4">
        <w:trPr>
          <w:trHeight w:val="402"/>
          <w:jc w:val="center"/>
        </w:trPr>
        <w:tc>
          <w:tcPr>
            <w:tcW w:w="4280" w:type="dxa"/>
            <w:tcBorders>
              <w:top w:val="single" w:sz="4" w:space="0" w:color="auto"/>
              <w:left w:val="single" w:sz="4" w:space="0" w:color="auto"/>
              <w:bottom w:val="nil"/>
              <w:right w:val="single" w:sz="4" w:space="0" w:color="auto"/>
            </w:tcBorders>
            <w:shd w:val="clear" w:color="auto" w:fill="auto"/>
            <w:noWrap/>
            <w:hideMark/>
          </w:tcPr>
          <w:p w14:paraId="3901E53C" w14:textId="77777777" w:rsidR="00313CD4" w:rsidRPr="00313CD4" w:rsidRDefault="00313CD4" w:rsidP="00313CD4">
            <w:pPr>
              <w:spacing w:before="0"/>
              <w:ind w:left="0" w:firstLine="0"/>
              <w:rPr>
                <w:rFonts w:eastAsia="Times New Roman" w:cs="Arial"/>
                <w:b/>
                <w:bCs/>
                <w:i/>
                <w:iCs/>
                <w:color w:val="000000"/>
                <w:sz w:val="18"/>
                <w:szCs w:val="18"/>
                <w:lang w:eastAsia="de-DE"/>
              </w:rPr>
            </w:pPr>
            <w:r w:rsidRPr="00313CD4">
              <w:rPr>
                <w:rFonts w:eastAsia="Times New Roman" w:cs="Arial"/>
                <w:b/>
                <w:bCs/>
                <w:i/>
                <w:iCs/>
                <w:color w:val="000000"/>
                <w:sz w:val="18"/>
                <w:szCs w:val="18"/>
                <w:lang w:eastAsia="de-DE"/>
              </w:rPr>
              <w:t>Datum:</w:t>
            </w:r>
          </w:p>
        </w:tc>
        <w:tc>
          <w:tcPr>
            <w:tcW w:w="4280" w:type="dxa"/>
            <w:tcBorders>
              <w:top w:val="nil"/>
              <w:left w:val="nil"/>
              <w:bottom w:val="nil"/>
              <w:right w:val="single" w:sz="4" w:space="0" w:color="auto"/>
            </w:tcBorders>
            <w:shd w:val="clear" w:color="auto" w:fill="auto"/>
            <w:noWrap/>
            <w:hideMark/>
          </w:tcPr>
          <w:p w14:paraId="18C40D5C" w14:textId="25CA0881" w:rsidR="00313CD4" w:rsidRPr="00313CD4" w:rsidRDefault="00313CD4" w:rsidP="00313CD4">
            <w:pPr>
              <w:spacing w:before="0"/>
              <w:ind w:left="0" w:firstLine="0"/>
              <w:rPr>
                <w:rFonts w:eastAsia="Times New Roman" w:cs="Arial"/>
                <w:b/>
                <w:bCs/>
                <w:i/>
                <w:iCs/>
                <w:color w:val="000000"/>
                <w:sz w:val="18"/>
                <w:szCs w:val="18"/>
                <w:lang w:eastAsia="de-DE"/>
              </w:rPr>
            </w:pPr>
            <w:r w:rsidRPr="00313CD4">
              <w:rPr>
                <w:rFonts w:eastAsia="Times New Roman" w:cs="Arial"/>
                <w:b/>
                <w:bCs/>
                <w:i/>
                <w:iCs/>
                <w:color w:val="000000"/>
                <w:sz w:val="18"/>
                <w:szCs w:val="18"/>
                <w:lang w:eastAsia="de-DE"/>
              </w:rPr>
              <w:t>Bereich:</w:t>
            </w:r>
          </w:p>
        </w:tc>
      </w:tr>
      <w:tr w:rsidR="00313CD4" w:rsidRPr="00313CD4" w14:paraId="074DF106" w14:textId="77777777" w:rsidTr="00313CD4">
        <w:trPr>
          <w:trHeight w:val="402"/>
          <w:jc w:val="center"/>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14:paraId="4610BAF7" w14:textId="79DB331B" w:rsidR="00BA13D4" w:rsidRPr="00313CD4" w:rsidRDefault="00BA13D4" w:rsidP="00BA13D4">
            <w:pPr>
              <w:spacing w:before="0"/>
              <w:ind w:left="0" w:firstLine="0"/>
              <w:jc w:val="center"/>
              <w:rPr>
                <w:rFonts w:eastAsia="Times New Roman" w:cs="Arial"/>
                <w:color w:val="000000"/>
                <w:sz w:val="24"/>
                <w:szCs w:val="24"/>
                <w:lang w:eastAsia="de-DE"/>
              </w:rPr>
            </w:pPr>
            <w:r>
              <w:rPr>
                <w:rFonts w:eastAsia="Times New Roman" w:cs="Arial"/>
                <w:color w:val="000000"/>
                <w:sz w:val="24"/>
                <w:szCs w:val="24"/>
                <w:lang w:eastAsia="de-DE"/>
              </w:rPr>
              <w:t>xx.xx.2025</w:t>
            </w:r>
          </w:p>
        </w:tc>
        <w:tc>
          <w:tcPr>
            <w:tcW w:w="4280" w:type="dxa"/>
            <w:tcBorders>
              <w:top w:val="nil"/>
              <w:left w:val="nil"/>
              <w:bottom w:val="single" w:sz="4" w:space="0" w:color="auto"/>
              <w:right w:val="single" w:sz="4" w:space="0" w:color="auto"/>
            </w:tcBorders>
            <w:shd w:val="clear" w:color="auto" w:fill="auto"/>
            <w:noWrap/>
            <w:vAlign w:val="center"/>
            <w:hideMark/>
          </w:tcPr>
          <w:p w14:paraId="0AE17B90" w14:textId="77777777" w:rsidR="00313CD4" w:rsidRPr="00313CD4" w:rsidRDefault="00313CD4" w:rsidP="00313CD4">
            <w:pPr>
              <w:spacing w:before="0"/>
              <w:ind w:left="0" w:firstLine="0"/>
              <w:jc w:val="center"/>
              <w:rPr>
                <w:rFonts w:eastAsia="Times New Roman" w:cs="Arial"/>
                <w:color w:val="000000"/>
                <w:sz w:val="22"/>
                <w:lang w:eastAsia="de-DE"/>
              </w:rPr>
            </w:pPr>
            <w:r w:rsidRPr="00313CD4">
              <w:rPr>
                <w:rFonts w:eastAsia="Times New Roman" w:cs="Arial"/>
                <w:color w:val="000000"/>
                <w:sz w:val="22"/>
                <w:lang w:eastAsia="de-DE"/>
              </w:rPr>
              <w:t>SSC_IT-Org-ZBM</w:t>
            </w:r>
          </w:p>
        </w:tc>
      </w:tr>
    </w:tbl>
    <w:p w14:paraId="51438E30" w14:textId="77777777" w:rsidR="00313CD4" w:rsidRDefault="00313CD4" w:rsidP="001059D2">
      <w:pPr>
        <w:spacing w:before="0" w:after="160" w:line="259" w:lineRule="auto"/>
        <w:ind w:left="0" w:firstLine="0"/>
        <w:rPr>
          <w:rFonts w:cs="Arial"/>
          <w:b/>
          <w:noProof/>
          <w:sz w:val="22"/>
          <w:lang w:eastAsia="de-DE"/>
        </w:rPr>
      </w:pPr>
    </w:p>
    <w:p w14:paraId="65E8F675" w14:textId="77777777" w:rsidR="00D32F7A" w:rsidRDefault="00D32F7A" w:rsidP="001059D2">
      <w:pPr>
        <w:spacing w:before="0" w:after="160" w:line="259" w:lineRule="auto"/>
        <w:ind w:left="0" w:firstLine="0"/>
        <w:rPr>
          <w:rFonts w:cs="Arial"/>
          <w:b/>
          <w:noProof/>
          <w:sz w:val="22"/>
          <w:lang w:eastAsia="de-DE"/>
        </w:rPr>
      </w:pPr>
    </w:p>
    <w:tbl>
      <w:tblPr>
        <w:tblW w:w="9067" w:type="dxa"/>
        <w:jc w:val="center"/>
        <w:tblCellMar>
          <w:left w:w="70" w:type="dxa"/>
          <w:right w:w="70" w:type="dxa"/>
        </w:tblCellMar>
        <w:tblLook w:val="04A0" w:firstRow="1" w:lastRow="0" w:firstColumn="1" w:lastColumn="0" w:noHBand="0" w:noVBand="1"/>
      </w:tblPr>
      <w:tblGrid>
        <w:gridCol w:w="1200"/>
        <w:gridCol w:w="1340"/>
        <w:gridCol w:w="1200"/>
        <w:gridCol w:w="1400"/>
        <w:gridCol w:w="3927"/>
      </w:tblGrid>
      <w:tr w:rsidR="001059D2" w:rsidRPr="00E17BC1" w14:paraId="1C2CACE5" w14:textId="77777777" w:rsidTr="00D32F7A">
        <w:trPr>
          <w:trHeight w:val="851"/>
          <w:jc w:val="center"/>
        </w:trPr>
        <w:tc>
          <w:tcPr>
            <w:tcW w:w="2540" w:type="dxa"/>
            <w:gridSpan w:val="2"/>
            <w:tcBorders>
              <w:top w:val="single" w:sz="4" w:space="0" w:color="auto"/>
              <w:left w:val="single" w:sz="4" w:space="0" w:color="auto"/>
              <w:bottom w:val="single" w:sz="4" w:space="0" w:color="auto"/>
              <w:right w:val="nil"/>
            </w:tcBorders>
            <w:shd w:val="clear" w:color="auto" w:fill="auto"/>
            <w:noWrap/>
            <w:vAlign w:val="bottom"/>
            <w:hideMark/>
          </w:tcPr>
          <w:p w14:paraId="5A7CC22D" w14:textId="77777777" w:rsidR="00D32F7A" w:rsidRDefault="00D32F7A" w:rsidP="00472DAA">
            <w:pPr>
              <w:spacing w:before="0"/>
              <w:ind w:left="0" w:firstLine="0"/>
              <w:rPr>
                <w:rFonts w:eastAsia="Times New Roman" w:cs="Arial"/>
                <w:color w:val="000000"/>
                <w:szCs w:val="20"/>
                <w:lang w:eastAsia="de-DE"/>
              </w:rPr>
            </w:pPr>
          </w:p>
          <w:p w14:paraId="243893BD" w14:textId="77777777" w:rsidR="00D32F7A" w:rsidRDefault="00D32F7A" w:rsidP="00472DAA">
            <w:pPr>
              <w:spacing w:before="0"/>
              <w:ind w:left="0" w:firstLine="0"/>
              <w:rPr>
                <w:rFonts w:eastAsia="Times New Roman" w:cs="Arial"/>
                <w:color w:val="000000"/>
                <w:szCs w:val="20"/>
                <w:lang w:eastAsia="de-DE"/>
              </w:rPr>
            </w:pPr>
          </w:p>
          <w:p w14:paraId="42FA6B86" w14:textId="205CD3DD" w:rsidR="001059D2" w:rsidRPr="00D32F7A" w:rsidRDefault="00D32F7A" w:rsidP="00472DAA">
            <w:pPr>
              <w:spacing w:before="0"/>
              <w:ind w:left="0" w:firstLine="0"/>
              <w:rPr>
                <w:rFonts w:eastAsia="Times New Roman" w:cs="Arial"/>
                <w:b/>
                <w:bCs/>
                <w:color w:val="000000"/>
                <w:szCs w:val="20"/>
                <w:lang w:eastAsia="de-DE"/>
              </w:rPr>
            </w:pPr>
            <w:r>
              <w:rPr>
                <w:noProof/>
                <w:lang w:eastAsia="de-DE"/>
              </w:rPr>
              <w:drawing>
                <wp:anchor distT="0" distB="0" distL="114300" distR="114300" simplePos="0" relativeHeight="251675648" behindDoc="0" locked="0" layoutInCell="1" allowOverlap="1" wp14:anchorId="7B722E65" wp14:editId="025E238D">
                  <wp:simplePos x="0" y="0"/>
                  <wp:positionH relativeFrom="column">
                    <wp:posOffset>12700</wp:posOffset>
                  </wp:positionH>
                  <wp:positionV relativeFrom="paragraph">
                    <wp:posOffset>-308610</wp:posOffset>
                  </wp:positionV>
                  <wp:extent cx="1288415" cy="186690"/>
                  <wp:effectExtent l="0" t="0" r="0" b="3810"/>
                  <wp:wrapNone/>
                  <wp:docPr id="15" name="Bild 5" descr="SMF_034_O_RGB_150"/>
                  <wp:cNvGraphicFramePr/>
                  <a:graphic xmlns:a="http://schemas.openxmlformats.org/drawingml/2006/main">
                    <a:graphicData uri="http://schemas.openxmlformats.org/drawingml/2006/picture">
                      <pic:pic xmlns:pic="http://schemas.openxmlformats.org/drawingml/2006/picture">
                        <pic:nvPicPr>
                          <pic:cNvPr id="2" name="Bild 5" descr="SMF_034_O_RGB_150"/>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8415" cy="186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3CD4" w:rsidRPr="00E17BC1">
              <w:rPr>
                <w:rFonts w:eastAsia="Times New Roman" w:cs="Arial"/>
                <w:color w:val="000000"/>
                <w:szCs w:val="20"/>
                <w:lang w:eastAsia="de-DE"/>
              </w:rPr>
              <w:t> </w:t>
            </w:r>
            <w:r w:rsidR="00313CD4" w:rsidRPr="00D32F7A">
              <w:rPr>
                <w:rFonts w:eastAsia="Times New Roman" w:cs="Arial"/>
                <w:b/>
                <w:bCs/>
                <w:color w:val="000000"/>
                <w:szCs w:val="20"/>
                <w:lang w:eastAsia="de-DE"/>
              </w:rPr>
              <w:t>Änderungstabelle:</w:t>
            </w:r>
          </w:p>
        </w:tc>
        <w:tc>
          <w:tcPr>
            <w:tcW w:w="1200" w:type="dxa"/>
            <w:tcBorders>
              <w:top w:val="single" w:sz="4" w:space="0" w:color="auto"/>
              <w:left w:val="nil"/>
              <w:bottom w:val="nil"/>
              <w:right w:val="nil"/>
            </w:tcBorders>
            <w:shd w:val="clear" w:color="auto" w:fill="auto"/>
            <w:noWrap/>
            <w:vAlign w:val="bottom"/>
            <w:hideMark/>
          </w:tcPr>
          <w:p w14:paraId="1BFBD58A" w14:textId="36F5A80A" w:rsidR="001059D2" w:rsidRPr="00E17BC1" w:rsidRDefault="001059D2" w:rsidP="00472DAA">
            <w:pPr>
              <w:spacing w:before="0"/>
              <w:ind w:left="0" w:firstLine="0"/>
              <w:rPr>
                <w:rFonts w:eastAsia="Times New Roman" w:cs="Arial"/>
                <w:color w:val="000000"/>
                <w:szCs w:val="20"/>
                <w:lang w:eastAsia="de-DE"/>
              </w:rPr>
            </w:pPr>
            <w:r w:rsidRPr="00E17BC1">
              <w:rPr>
                <w:rFonts w:eastAsia="Times New Roman" w:cs="Arial"/>
                <w:color w:val="000000"/>
                <w:szCs w:val="20"/>
                <w:lang w:eastAsia="de-DE"/>
              </w:rPr>
              <w:t> </w:t>
            </w:r>
          </w:p>
        </w:tc>
        <w:tc>
          <w:tcPr>
            <w:tcW w:w="1400" w:type="dxa"/>
            <w:tcBorders>
              <w:top w:val="single" w:sz="4" w:space="0" w:color="auto"/>
              <w:left w:val="nil"/>
              <w:bottom w:val="nil"/>
              <w:right w:val="nil"/>
            </w:tcBorders>
            <w:shd w:val="clear" w:color="auto" w:fill="auto"/>
            <w:noWrap/>
            <w:vAlign w:val="bottom"/>
            <w:hideMark/>
          </w:tcPr>
          <w:p w14:paraId="273BCB27" w14:textId="0A1BDD8C" w:rsidR="001059D2" w:rsidRPr="00E17BC1" w:rsidRDefault="001059D2" w:rsidP="00D32F7A">
            <w:pPr>
              <w:spacing w:before="0"/>
              <w:ind w:left="0" w:firstLine="0"/>
              <w:rPr>
                <w:rFonts w:eastAsia="Times New Roman" w:cs="Arial"/>
                <w:color w:val="000000"/>
                <w:szCs w:val="20"/>
                <w:lang w:eastAsia="de-DE"/>
              </w:rPr>
            </w:pPr>
            <w:r w:rsidRPr="00E17BC1">
              <w:rPr>
                <w:rFonts w:eastAsia="Times New Roman" w:cs="Arial"/>
                <w:color w:val="000000"/>
                <w:szCs w:val="20"/>
                <w:lang w:eastAsia="de-DE"/>
              </w:rPr>
              <w:t> </w:t>
            </w:r>
          </w:p>
        </w:tc>
        <w:tc>
          <w:tcPr>
            <w:tcW w:w="3927" w:type="dxa"/>
            <w:tcBorders>
              <w:top w:val="single" w:sz="4" w:space="0" w:color="auto"/>
              <w:left w:val="nil"/>
              <w:bottom w:val="nil"/>
              <w:right w:val="single" w:sz="4" w:space="0" w:color="auto"/>
            </w:tcBorders>
            <w:shd w:val="clear" w:color="auto" w:fill="auto"/>
            <w:noWrap/>
            <w:vAlign w:val="bottom"/>
            <w:hideMark/>
          </w:tcPr>
          <w:p w14:paraId="3BED5D9A" w14:textId="0990CCC2" w:rsidR="001059D2" w:rsidRPr="00E17BC1" w:rsidRDefault="001059D2" w:rsidP="00472DAA">
            <w:pPr>
              <w:spacing w:before="0"/>
              <w:ind w:left="0" w:firstLine="0"/>
              <w:rPr>
                <w:rFonts w:eastAsia="Times New Roman" w:cs="Arial"/>
                <w:color w:val="000000"/>
                <w:szCs w:val="20"/>
                <w:lang w:eastAsia="de-DE"/>
              </w:rPr>
            </w:pPr>
            <w:r w:rsidRPr="00E17BC1">
              <w:rPr>
                <w:rFonts w:eastAsia="Times New Roman" w:cs="Arial"/>
                <w:color w:val="000000"/>
                <w:szCs w:val="20"/>
                <w:lang w:eastAsia="de-DE"/>
              </w:rPr>
              <w:t> </w:t>
            </w:r>
          </w:p>
        </w:tc>
      </w:tr>
      <w:tr w:rsidR="001059D2" w:rsidRPr="00E17BC1" w14:paraId="6FBA6DB0" w14:textId="77777777" w:rsidTr="005761C6">
        <w:trPr>
          <w:trHeight w:val="60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8F19FC2" w14:textId="77777777" w:rsidR="001059D2" w:rsidRPr="00E17BC1" w:rsidRDefault="001059D2" w:rsidP="005761C6">
            <w:pPr>
              <w:spacing w:before="0"/>
              <w:ind w:left="0" w:firstLine="0"/>
              <w:jc w:val="center"/>
              <w:rPr>
                <w:rFonts w:eastAsia="Times New Roman" w:cs="Arial"/>
                <w:color w:val="000000"/>
                <w:szCs w:val="20"/>
                <w:lang w:eastAsia="de-DE"/>
              </w:rPr>
            </w:pPr>
            <w:r w:rsidRPr="00E17BC1">
              <w:rPr>
                <w:rFonts w:eastAsia="Times New Roman" w:cs="Arial"/>
                <w:color w:val="000000"/>
                <w:szCs w:val="20"/>
                <w:lang w:eastAsia="de-DE"/>
              </w:rPr>
              <w:t>Version</w:t>
            </w:r>
          </w:p>
        </w:tc>
        <w:tc>
          <w:tcPr>
            <w:tcW w:w="1340" w:type="dxa"/>
            <w:tcBorders>
              <w:top w:val="nil"/>
              <w:left w:val="nil"/>
              <w:bottom w:val="single" w:sz="4" w:space="0" w:color="auto"/>
              <w:right w:val="single" w:sz="4" w:space="0" w:color="auto"/>
            </w:tcBorders>
            <w:shd w:val="clear" w:color="auto" w:fill="auto"/>
            <w:noWrap/>
            <w:vAlign w:val="center"/>
            <w:hideMark/>
          </w:tcPr>
          <w:p w14:paraId="688ADC1F" w14:textId="77777777" w:rsidR="001059D2" w:rsidRPr="00E17BC1" w:rsidRDefault="001059D2" w:rsidP="005761C6">
            <w:pPr>
              <w:spacing w:before="0"/>
              <w:ind w:left="0" w:firstLine="0"/>
              <w:jc w:val="center"/>
              <w:rPr>
                <w:rFonts w:eastAsia="Times New Roman" w:cs="Arial"/>
                <w:color w:val="000000"/>
                <w:szCs w:val="20"/>
                <w:lang w:eastAsia="de-DE"/>
              </w:rPr>
            </w:pPr>
            <w:r w:rsidRPr="00E17BC1">
              <w:rPr>
                <w:rFonts w:eastAsia="Times New Roman" w:cs="Arial"/>
                <w:color w:val="000000"/>
                <w:szCs w:val="20"/>
                <w:lang w:eastAsia="de-DE"/>
              </w:rPr>
              <w:t>Datum</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322B7AD6" w14:textId="77777777" w:rsidR="001059D2" w:rsidRPr="00E17BC1" w:rsidRDefault="001059D2" w:rsidP="005761C6">
            <w:pPr>
              <w:spacing w:before="0"/>
              <w:ind w:left="0" w:firstLine="0"/>
              <w:jc w:val="center"/>
              <w:rPr>
                <w:rFonts w:eastAsia="Times New Roman" w:cs="Arial"/>
                <w:color w:val="000000"/>
                <w:szCs w:val="20"/>
                <w:lang w:eastAsia="de-DE"/>
              </w:rPr>
            </w:pPr>
            <w:r w:rsidRPr="00E17BC1">
              <w:rPr>
                <w:rFonts w:eastAsia="Times New Roman" w:cs="Arial"/>
                <w:color w:val="000000"/>
                <w:szCs w:val="20"/>
                <w:lang w:eastAsia="de-DE"/>
              </w:rPr>
              <w:t>Autor</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9143AF5" w14:textId="77777777" w:rsidR="001059D2" w:rsidRPr="00E17BC1" w:rsidRDefault="001059D2" w:rsidP="005761C6">
            <w:pPr>
              <w:spacing w:before="0"/>
              <w:ind w:left="0" w:firstLine="0"/>
              <w:jc w:val="center"/>
              <w:rPr>
                <w:rFonts w:eastAsia="Times New Roman" w:cs="Arial"/>
                <w:color w:val="000000"/>
                <w:szCs w:val="20"/>
                <w:lang w:eastAsia="de-DE"/>
              </w:rPr>
            </w:pPr>
            <w:r w:rsidRPr="00E17BC1">
              <w:rPr>
                <w:rFonts w:eastAsia="Times New Roman" w:cs="Arial"/>
                <w:color w:val="000000"/>
                <w:szCs w:val="20"/>
                <w:lang w:eastAsia="de-DE"/>
              </w:rPr>
              <w:t>Pos./Absatz</w:t>
            </w:r>
          </w:p>
        </w:tc>
        <w:tc>
          <w:tcPr>
            <w:tcW w:w="3927" w:type="dxa"/>
            <w:tcBorders>
              <w:top w:val="single" w:sz="4" w:space="0" w:color="auto"/>
              <w:left w:val="nil"/>
              <w:bottom w:val="single" w:sz="4" w:space="0" w:color="auto"/>
              <w:right w:val="single" w:sz="4" w:space="0" w:color="auto"/>
            </w:tcBorders>
            <w:shd w:val="clear" w:color="auto" w:fill="auto"/>
            <w:noWrap/>
            <w:vAlign w:val="center"/>
            <w:hideMark/>
          </w:tcPr>
          <w:p w14:paraId="2826B354" w14:textId="79234798" w:rsidR="001059D2" w:rsidRPr="00E17BC1" w:rsidRDefault="001059D2" w:rsidP="005761C6">
            <w:pPr>
              <w:spacing w:before="0"/>
              <w:ind w:left="0" w:firstLine="0"/>
              <w:jc w:val="center"/>
              <w:rPr>
                <w:rFonts w:eastAsia="Times New Roman" w:cs="Arial"/>
                <w:color w:val="000000"/>
                <w:szCs w:val="20"/>
                <w:lang w:eastAsia="de-DE"/>
              </w:rPr>
            </w:pPr>
            <w:r w:rsidRPr="00E17BC1">
              <w:rPr>
                <w:rFonts w:eastAsia="Times New Roman" w:cs="Arial"/>
                <w:color w:val="000000"/>
                <w:szCs w:val="20"/>
                <w:lang w:eastAsia="de-DE"/>
              </w:rPr>
              <w:t>Änderung</w:t>
            </w:r>
          </w:p>
        </w:tc>
      </w:tr>
      <w:tr w:rsidR="001059D2" w:rsidRPr="00E17BC1" w14:paraId="1D75A394" w14:textId="77777777" w:rsidTr="005761C6">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5E0EE069" w14:textId="272B1E18" w:rsidR="001059D2" w:rsidRPr="00E17BC1" w:rsidRDefault="005761C6" w:rsidP="005761C6">
            <w:pPr>
              <w:spacing w:before="0"/>
              <w:ind w:left="0" w:firstLine="0"/>
              <w:jc w:val="center"/>
              <w:rPr>
                <w:rFonts w:eastAsia="Times New Roman" w:cs="Arial"/>
                <w:color w:val="000000"/>
                <w:szCs w:val="20"/>
                <w:lang w:eastAsia="de-DE"/>
              </w:rPr>
            </w:pPr>
            <w:r>
              <w:rPr>
                <w:rFonts w:eastAsia="Times New Roman" w:cs="Arial"/>
                <w:color w:val="000000"/>
                <w:szCs w:val="20"/>
                <w:lang w:eastAsia="de-DE"/>
              </w:rPr>
              <w:t>V.</w:t>
            </w:r>
            <w:r w:rsidR="001059D2" w:rsidRPr="00E17BC1">
              <w:rPr>
                <w:rFonts w:eastAsia="Times New Roman" w:cs="Arial"/>
                <w:color w:val="000000"/>
                <w:szCs w:val="20"/>
                <w:lang w:eastAsia="de-DE"/>
              </w:rPr>
              <w:t>0</w:t>
            </w:r>
            <w:r>
              <w:rPr>
                <w:rFonts w:eastAsia="Times New Roman" w:cs="Arial"/>
                <w:color w:val="000000"/>
                <w:szCs w:val="20"/>
                <w:lang w:eastAsia="de-DE"/>
              </w:rPr>
              <w:t>0</w:t>
            </w:r>
          </w:p>
        </w:tc>
        <w:tc>
          <w:tcPr>
            <w:tcW w:w="1340" w:type="dxa"/>
            <w:tcBorders>
              <w:top w:val="nil"/>
              <w:left w:val="nil"/>
              <w:bottom w:val="single" w:sz="4" w:space="0" w:color="auto"/>
              <w:right w:val="single" w:sz="4" w:space="0" w:color="auto"/>
            </w:tcBorders>
            <w:shd w:val="clear" w:color="auto" w:fill="auto"/>
          </w:tcPr>
          <w:p w14:paraId="7BC41680" w14:textId="1E51F69A" w:rsidR="001059D2" w:rsidRPr="00E17BC1" w:rsidRDefault="002A6D33" w:rsidP="005761C6">
            <w:pPr>
              <w:spacing w:before="0"/>
              <w:ind w:left="0" w:firstLine="0"/>
              <w:jc w:val="center"/>
              <w:rPr>
                <w:rFonts w:eastAsia="Times New Roman" w:cs="Arial"/>
                <w:color w:val="000000"/>
                <w:szCs w:val="20"/>
                <w:lang w:eastAsia="de-DE"/>
              </w:rPr>
            </w:pPr>
            <w:r>
              <w:rPr>
                <w:rFonts w:eastAsia="Times New Roman" w:cs="Arial"/>
                <w:color w:val="000000"/>
                <w:szCs w:val="20"/>
                <w:lang w:eastAsia="de-DE"/>
              </w:rPr>
              <w:t>04.06.2006</w:t>
            </w:r>
          </w:p>
        </w:tc>
        <w:tc>
          <w:tcPr>
            <w:tcW w:w="1200" w:type="dxa"/>
            <w:tcBorders>
              <w:top w:val="nil"/>
              <w:left w:val="nil"/>
              <w:bottom w:val="single" w:sz="4" w:space="0" w:color="auto"/>
              <w:right w:val="single" w:sz="4" w:space="0" w:color="auto"/>
            </w:tcBorders>
            <w:shd w:val="clear" w:color="auto" w:fill="auto"/>
          </w:tcPr>
          <w:p w14:paraId="2CA01E18" w14:textId="1E01131D" w:rsidR="001059D2" w:rsidRPr="00E17BC1" w:rsidRDefault="001059D2"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tcPr>
          <w:p w14:paraId="15AF4049" w14:textId="67178AD8" w:rsidR="001059D2" w:rsidRPr="00E17BC1" w:rsidRDefault="001059D2"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7F41E185" w14:textId="0D365B5C" w:rsidR="001059D2" w:rsidRPr="00E17BC1" w:rsidRDefault="001059D2" w:rsidP="005761C6">
            <w:pPr>
              <w:spacing w:before="0"/>
              <w:ind w:left="0" w:firstLine="0"/>
              <w:jc w:val="center"/>
              <w:rPr>
                <w:rFonts w:eastAsia="Times New Roman" w:cs="Arial"/>
                <w:color w:val="000000"/>
                <w:szCs w:val="20"/>
                <w:lang w:eastAsia="de-DE"/>
              </w:rPr>
            </w:pPr>
          </w:p>
        </w:tc>
      </w:tr>
      <w:tr w:rsidR="001059D2" w:rsidRPr="00E17BC1" w14:paraId="1194A1C6"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45112CC6" w14:textId="27E3A91A" w:rsidR="001059D2" w:rsidRPr="00E17BC1" w:rsidRDefault="005761C6" w:rsidP="005761C6">
            <w:pPr>
              <w:spacing w:before="0"/>
              <w:ind w:left="0" w:firstLine="0"/>
              <w:jc w:val="center"/>
              <w:rPr>
                <w:rFonts w:eastAsia="Times New Roman" w:cs="Arial"/>
                <w:color w:val="000000"/>
                <w:szCs w:val="20"/>
                <w:lang w:eastAsia="de-DE"/>
              </w:rPr>
            </w:pPr>
            <w:r>
              <w:rPr>
                <w:rFonts w:eastAsia="Times New Roman" w:cs="Arial"/>
                <w:color w:val="000000"/>
                <w:szCs w:val="20"/>
                <w:lang w:eastAsia="de-DE"/>
              </w:rPr>
              <w:t>V.1.1</w:t>
            </w:r>
          </w:p>
        </w:tc>
        <w:tc>
          <w:tcPr>
            <w:tcW w:w="1340" w:type="dxa"/>
            <w:tcBorders>
              <w:top w:val="nil"/>
              <w:left w:val="nil"/>
              <w:bottom w:val="single" w:sz="4" w:space="0" w:color="auto"/>
              <w:right w:val="single" w:sz="4" w:space="0" w:color="auto"/>
            </w:tcBorders>
            <w:shd w:val="clear" w:color="auto" w:fill="auto"/>
            <w:hideMark/>
          </w:tcPr>
          <w:p w14:paraId="2F8C28FA" w14:textId="77777777" w:rsidR="001059D2" w:rsidRDefault="009E4EA5"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20.10.2009</w:t>
            </w:r>
          </w:p>
          <w:p w14:paraId="3EEF70C3" w14:textId="7B60117F" w:rsidR="009E4EA5" w:rsidRPr="00E17BC1" w:rsidRDefault="009E4EA5" w:rsidP="009E4EA5">
            <w:pPr>
              <w:spacing w:before="0"/>
              <w:ind w:left="0" w:firstLine="0"/>
              <w:jc w:val="center"/>
              <w:rPr>
                <w:rFonts w:eastAsia="Times New Roman" w:cs="Arial"/>
                <w:color w:val="000000"/>
                <w:szCs w:val="20"/>
                <w:lang w:eastAsia="de-DE"/>
              </w:rPr>
            </w:pPr>
          </w:p>
        </w:tc>
        <w:tc>
          <w:tcPr>
            <w:tcW w:w="1200" w:type="dxa"/>
            <w:tcBorders>
              <w:top w:val="nil"/>
              <w:left w:val="nil"/>
              <w:bottom w:val="single" w:sz="4" w:space="0" w:color="auto"/>
              <w:right w:val="single" w:sz="4" w:space="0" w:color="auto"/>
            </w:tcBorders>
            <w:shd w:val="clear" w:color="auto" w:fill="auto"/>
            <w:hideMark/>
          </w:tcPr>
          <w:p w14:paraId="02C5B199" w14:textId="49F8925F" w:rsidR="001059D2" w:rsidRPr="00E17BC1" w:rsidRDefault="001059D2"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753AFC5E" w14:textId="60141A0E" w:rsidR="001059D2" w:rsidRPr="00E17BC1" w:rsidRDefault="001059D2"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72F08E6B" w14:textId="7E38793A" w:rsidR="001059D2" w:rsidRPr="00E17BC1" w:rsidRDefault="001059D2" w:rsidP="005761C6">
            <w:pPr>
              <w:spacing w:before="0"/>
              <w:ind w:left="0" w:firstLine="0"/>
              <w:jc w:val="center"/>
              <w:rPr>
                <w:rFonts w:eastAsia="Times New Roman" w:cs="Arial"/>
                <w:color w:val="000000"/>
                <w:szCs w:val="20"/>
                <w:lang w:eastAsia="de-DE"/>
              </w:rPr>
            </w:pPr>
          </w:p>
        </w:tc>
      </w:tr>
      <w:tr w:rsidR="005761C6" w:rsidRPr="00E17BC1" w14:paraId="730CB375"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0E0EE8FF" w14:textId="0763629D"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1.2</w:t>
            </w:r>
          </w:p>
        </w:tc>
        <w:tc>
          <w:tcPr>
            <w:tcW w:w="1340" w:type="dxa"/>
            <w:tcBorders>
              <w:top w:val="nil"/>
              <w:left w:val="nil"/>
              <w:bottom w:val="single" w:sz="4" w:space="0" w:color="auto"/>
              <w:right w:val="single" w:sz="4" w:space="0" w:color="auto"/>
            </w:tcBorders>
            <w:shd w:val="clear" w:color="auto" w:fill="auto"/>
            <w:hideMark/>
          </w:tcPr>
          <w:p w14:paraId="6D0D3DB9" w14:textId="03DFEF84" w:rsidR="005761C6" w:rsidRPr="00E17BC1" w:rsidRDefault="005761C6"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23.02.2010</w:t>
            </w:r>
          </w:p>
        </w:tc>
        <w:tc>
          <w:tcPr>
            <w:tcW w:w="1200" w:type="dxa"/>
            <w:tcBorders>
              <w:top w:val="nil"/>
              <w:left w:val="nil"/>
              <w:bottom w:val="single" w:sz="4" w:space="0" w:color="auto"/>
              <w:right w:val="single" w:sz="4" w:space="0" w:color="auto"/>
            </w:tcBorders>
            <w:shd w:val="clear" w:color="auto" w:fill="auto"/>
            <w:hideMark/>
          </w:tcPr>
          <w:p w14:paraId="3005E02A" w14:textId="3CFBDC67"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6C756BC5" w14:textId="2543230D"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6FB44D77" w14:textId="1BA47614"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3D5143C2"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494D78A1" w14:textId="7F5759FF"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1.3</w:t>
            </w:r>
          </w:p>
        </w:tc>
        <w:tc>
          <w:tcPr>
            <w:tcW w:w="1340" w:type="dxa"/>
            <w:tcBorders>
              <w:top w:val="nil"/>
              <w:left w:val="nil"/>
              <w:bottom w:val="single" w:sz="4" w:space="0" w:color="auto"/>
              <w:right w:val="single" w:sz="4" w:space="0" w:color="auto"/>
            </w:tcBorders>
            <w:shd w:val="clear" w:color="auto" w:fill="auto"/>
            <w:hideMark/>
          </w:tcPr>
          <w:p w14:paraId="1DEA8BEA" w14:textId="026E2873" w:rsidR="005761C6" w:rsidRDefault="002A6D33"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01</w:t>
            </w:r>
            <w:r w:rsidR="009E4EA5">
              <w:rPr>
                <w:rFonts w:eastAsia="Times New Roman" w:cs="Arial"/>
                <w:color w:val="000000"/>
                <w:szCs w:val="20"/>
                <w:lang w:eastAsia="de-DE"/>
              </w:rPr>
              <w:t>.12.2010</w:t>
            </w:r>
          </w:p>
          <w:p w14:paraId="3C198C55" w14:textId="53EBF388" w:rsidR="009E4EA5" w:rsidRPr="00E17BC1" w:rsidRDefault="009E4EA5" w:rsidP="009E4EA5">
            <w:pPr>
              <w:spacing w:before="0"/>
              <w:ind w:left="0" w:firstLine="0"/>
              <w:jc w:val="center"/>
              <w:rPr>
                <w:rFonts w:eastAsia="Times New Roman" w:cs="Arial"/>
                <w:color w:val="000000"/>
                <w:szCs w:val="20"/>
                <w:lang w:eastAsia="de-DE"/>
              </w:rPr>
            </w:pPr>
          </w:p>
        </w:tc>
        <w:tc>
          <w:tcPr>
            <w:tcW w:w="1200" w:type="dxa"/>
            <w:tcBorders>
              <w:top w:val="nil"/>
              <w:left w:val="nil"/>
              <w:bottom w:val="single" w:sz="4" w:space="0" w:color="auto"/>
              <w:right w:val="single" w:sz="4" w:space="0" w:color="auto"/>
            </w:tcBorders>
            <w:shd w:val="clear" w:color="auto" w:fill="auto"/>
            <w:hideMark/>
          </w:tcPr>
          <w:p w14:paraId="3B297C89" w14:textId="6E0EB49D"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419B5D93" w14:textId="4533E8EA"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0061A706" w14:textId="737B38D7"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72C811EC"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71A13441" w14:textId="15B291C8"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1.4</w:t>
            </w:r>
          </w:p>
        </w:tc>
        <w:tc>
          <w:tcPr>
            <w:tcW w:w="1340" w:type="dxa"/>
            <w:tcBorders>
              <w:top w:val="nil"/>
              <w:left w:val="nil"/>
              <w:bottom w:val="single" w:sz="4" w:space="0" w:color="auto"/>
              <w:right w:val="single" w:sz="4" w:space="0" w:color="auto"/>
            </w:tcBorders>
            <w:shd w:val="clear" w:color="auto" w:fill="auto"/>
            <w:hideMark/>
          </w:tcPr>
          <w:p w14:paraId="505E947A" w14:textId="1CFA01A5" w:rsidR="005761C6" w:rsidRPr="00E17BC1" w:rsidRDefault="009E4EA5"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14.11.2011</w:t>
            </w:r>
          </w:p>
        </w:tc>
        <w:tc>
          <w:tcPr>
            <w:tcW w:w="1200" w:type="dxa"/>
            <w:tcBorders>
              <w:top w:val="nil"/>
              <w:left w:val="nil"/>
              <w:bottom w:val="single" w:sz="4" w:space="0" w:color="auto"/>
              <w:right w:val="single" w:sz="4" w:space="0" w:color="auto"/>
            </w:tcBorders>
            <w:shd w:val="clear" w:color="auto" w:fill="auto"/>
            <w:hideMark/>
          </w:tcPr>
          <w:p w14:paraId="5772F7B1" w14:textId="1901C5A9"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7095264D" w14:textId="740891CC"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24EB527B" w14:textId="07CE422A"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4172CFD7"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00647164" w14:textId="729D1719"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1.5</w:t>
            </w:r>
          </w:p>
        </w:tc>
        <w:tc>
          <w:tcPr>
            <w:tcW w:w="1340" w:type="dxa"/>
            <w:tcBorders>
              <w:top w:val="nil"/>
              <w:left w:val="nil"/>
              <w:bottom w:val="single" w:sz="4" w:space="0" w:color="auto"/>
              <w:right w:val="single" w:sz="4" w:space="0" w:color="auto"/>
            </w:tcBorders>
            <w:shd w:val="clear" w:color="auto" w:fill="auto"/>
            <w:hideMark/>
          </w:tcPr>
          <w:p w14:paraId="285EB71C" w14:textId="4220C251" w:rsidR="005761C6" w:rsidRPr="00E17BC1" w:rsidRDefault="009E4EA5"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28.05.2013</w:t>
            </w:r>
          </w:p>
        </w:tc>
        <w:tc>
          <w:tcPr>
            <w:tcW w:w="1200" w:type="dxa"/>
            <w:tcBorders>
              <w:top w:val="nil"/>
              <w:left w:val="nil"/>
              <w:bottom w:val="single" w:sz="4" w:space="0" w:color="auto"/>
              <w:right w:val="single" w:sz="4" w:space="0" w:color="auto"/>
            </w:tcBorders>
            <w:shd w:val="clear" w:color="auto" w:fill="auto"/>
            <w:hideMark/>
          </w:tcPr>
          <w:p w14:paraId="54A38656" w14:textId="66A8EA66"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20657F50" w14:textId="793549C1"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70D1F361" w14:textId="0C5B773D"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2673156F"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6C9C51D4" w14:textId="459123C6"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1.6</w:t>
            </w:r>
          </w:p>
        </w:tc>
        <w:tc>
          <w:tcPr>
            <w:tcW w:w="1340" w:type="dxa"/>
            <w:tcBorders>
              <w:top w:val="nil"/>
              <w:left w:val="nil"/>
              <w:bottom w:val="single" w:sz="4" w:space="0" w:color="auto"/>
              <w:right w:val="single" w:sz="4" w:space="0" w:color="auto"/>
            </w:tcBorders>
            <w:shd w:val="clear" w:color="auto" w:fill="auto"/>
            <w:hideMark/>
          </w:tcPr>
          <w:p w14:paraId="43FC3358" w14:textId="1E7420AD" w:rsidR="005761C6" w:rsidRPr="00E17BC1" w:rsidRDefault="009E4EA5"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29.09.2015</w:t>
            </w:r>
          </w:p>
        </w:tc>
        <w:tc>
          <w:tcPr>
            <w:tcW w:w="1200" w:type="dxa"/>
            <w:tcBorders>
              <w:top w:val="nil"/>
              <w:left w:val="nil"/>
              <w:bottom w:val="single" w:sz="4" w:space="0" w:color="auto"/>
              <w:right w:val="single" w:sz="4" w:space="0" w:color="auto"/>
            </w:tcBorders>
            <w:shd w:val="clear" w:color="auto" w:fill="auto"/>
            <w:hideMark/>
          </w:tcPr>
          <w:p w14:paraId="3D4A7E3A" w14:textId="3478BF94"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6DD946F1" w14:textId="175A4DFC"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43837D84" w14:textId="7E6E7F61"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0ACD9C02" w14:textId="77777777" w:rsidTr="009E4EA5">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280A0D0E" w14:textId="00BC85A9"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1.7</w:t>
            </w:r>
          </w:p>
        </w:tc>
        <w:tc>
          <w:tcPr>
            <w:tcW w:w="1340" w:type="dxa"/>
            <w:tcBorders>
              <w:top w:val="nil"/>
              <w:left w:val="nil"/>
              <w:bottom w:val="single" w:sz="4" w:space="0" w:color="auto"/>
              <w:right w:val="single" w:sz="4" w:space="0" w:color="auto"/>
            </w:tcBorders>
            <w:shd w:val="clear" w:color="auto" w:fill="auto"/>
            <w:hideMark/>
          </w:tcPr>
          <w:p w14:paraId="24A3A1BD" w14:textId="749C9233" w:rsidR="005761C6" w:rsidRPr="00E17BC1" w:rsidRDefault="009E4EA5"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01.06.2017</w:t>
            </w:r>
          </w:p>
        </w:tc>
        <w:tc>
          <w:tcPr>
            <w:tcW w:w="1200" w:type="dxa"/>
            <w:tcBorders>
              <w:top w:val="nil"/>
              <w:left w:val="nil"/>
              <w:bottom w:val="single" w:sz="4" w:space="0" w:color="auto"/>
              <w:right w:val="single" w:sz="4" w:space="0" w:color="auto"/>
            </w:tcBorders>
            <w:shd w:val="clear" w:color="auto" w:fill="auto"/>
            <w:hideMark/>
          </w:tcPr>
          <w:p w14:paraId="3480865C" w14:textId="241BBB3F"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41AF41D3" w14:textId="56EB353B"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7B7D23A6" w14:textId="1865EE01"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34CDC01E" w14:textId="77777777" w:rsidTr="005761C6">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0CE6A038" w14:textId="7450A359"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2.0</w:t>
            </w:r>
          </w:p>
        </w:tc>
        <w:tc>
          <w:tcPr>
            <w:tcW w:w="1340" w:type="dxa"/>
            <w:tcBorders>
              <w:top w:val="nil"/>
              <w:left w:val="nil"/>
              <w:bottom w:val="single" w:sz="4" w:space="0" w:color="auto"/>
              <w:right w:val="single" w:sz="4" w:space="0" w:color="auto"/>
            </w:tcBorders>
            <w:shd w:val="clear" w:color="auto" w:fill="auto"/>
            <w:hideMark/>
          </w:tcPr>
          <w:p w14:paraId="194AA2C2" w14:textId="10D1078E" w:rsidR="009E4EA5" w:rsidRDefault="009E4EA5" w:rsidP="009E4EA5">
            <w:pPr>
              <w:spacing w:before="0"/>
              <w:ind w:left="0" w:firstLine="0"/>
              <w:jc w:val="center"/>
              <w:rPr>
                <w:rFonts w:eastAsia="Times New Roman" w:cs="Arial"/>
                <w:color w:val="000000"/>
                <w:szCs w:val="20"/>
                <w:lang w:eastAsia="de-DE"/>
              </w:rPr>
            </w:pPr>
            <w:r>
              <w:rPr>
                <w:rFonts w:eastAsia="Times New Roman" w:cs="Arial"/>
                <w:color w:val="000000"/>
                <w:szCs w:val="20"/>
                <w:lang w:eastAsia="de-DE"/>
              </w:rPr>
              <w:t>02.02.2018</w:t>
            </w:r>
          </w:p>
          <w:p w14:paraId="069D2D42" w14:textId="01465444" w:rsidR="009E4EA5" w:rsidRPr="00E17BC1" w:rsidRDefault="009E4EA5" w:rsidP="005761C6">
            <w:pPr>
              <w:spacing w:before="0"/>
              <w:ind w:left="0" w:firstLine="0"/>
              <w:jc w:val="center"/>
              <w:rPr>
                <w:rFonts w:eastAsia="Times New Roman" w:cs="Arial"/>
                <w:color w:val="000000"/>
                <w:szCs w:val="20"/>
                <w:lang w:eastAsia="de-DE"/>
              </w:rPr>
            </w:pPr>
          </w:p>
        </w:tc>
        <w:tc>
          <w:tcPr>
            <w:tcW w:w="1200" w:type="dxa"/>
            <w:tcBorders>
              <w:top w:val="nil"/>
              <w:left w:val="nil"/>
              <w:bottom w:val="single" w:sz="4" w:space="0" w:color="auto"/>
              <w:right w:val="single" w:sz="4" w:space="0" w:color="auto"/>
            </w:tcBorders>
            <w:shd w:val="clear" w:color="auto" w:fill="auto"/>
            <w:hideMark/>
          </w:tcPr>
          <w:p w14:paraId="56DDF732" w14:textId="5449E011"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1C61182D" w14:textId="3125CB69"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53E9361C" w14:textId="11F94FD1"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7A83801A" w14:textId="77777777" w:rsidTr="005761C6">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5450009C" w14:textId="48F457AB" w:rsidR="005761C6" w:rsidRPr="00E17BC1" w:rsidRDefault="005761C6" w:rsidP="005761C6">
            <w:pPr>
              <w:spacing w:before="0"/>
              <w:ind w:left="0" w:firstLine="0"/>
              <w:jc w:val="center"/>
              <w:rPr>
                <w:rFonts w:eastAsia="Times New Roman" w:cs="Arial"/>
                <w:color w:val="000000"/>
                <w:szCs w:val="20"/>
                <w:lang w:eastAsia="de-DE"/>
              </w:rPr>
            </w:pPr>
            <w:r w:rsidRPr="00D76D97">
              <w:rPr>
                <w:rFonts w:eastAsia="Times New Roman" w:cs="Arial"/>
                <w:color w:val="000000"/>
                <w:szCs w:val="20"/>
                <w:lang w:eastAsia="de-DE"/>
              </w:rPr>
              <w:t>V.</w:t>
            </w:r>
            <w:r>
              <w:rPr>
                <w:rFonts w:eastAsia="Times New Roman" w:cs="Arial"/>
                <w:color w:val="000000"/>
                <w:szCs w:val="20"/>
                <w:lang w:eastAsia="de-DE"/>
              </w:rPr>
              <w:t>3.0</w:t>
            </w:r>
          </w:p>
        </w:tc>
        <w:tc>
          <w:tcPr>
            <w:tcW w:w="1340" w:type="dxa"/>
            <w:tcBorders>
              <w:top w:val="nil"/>
              <w:left w:val="nil"/>
              <w:bottom w:val="single" w:sz="4" w:space="0" w:color="auto"/>
              <w:right w:val="single" w:sz="4" w:space="0" w:color="auto"/>
            </w:tcBorders>
            <w:shd w:val="clear" w:color="auto" w:fill="auto"/>
            <w:hideMark/>
          </w:tcPr>
          <w:p w14:paraId="1C3445FA" w14:textId="3D7B3B94" w:rsidR="005761C6" w:rsidRPr="00E17BC1" w:rsidRDefault="009E4EA5" w:rsidP="005761C6">
            <w:pPr>
              <w:spacing w:before="0"/>
              <w:ind w:left="0" w:firstLine="0"/>
              <w:jc w:val="center"/>
              <w:rPr>
                <w:rFonts w:eastAsia="Times New Roman" w:cs="Arial"/>
                <w:color w:val="000000"/>
                <w:szCs w:val="20"/>
                <w:lang w:eastAsia="de-DE"/>
              </w:rPr>
            </w:pPr>
            <w:r>
              <w:rPr>
                <w:rFonts w:eastAsia="Times New Roman" w:cs="Arial"/>
                <w:color w:val="000000"/>
                <w:szCs w:val="20"/>
                <w:lang w:eastAsia="de-DE"/>
              </w:rPr>
              <w:t>22.05.2019</w:t>
            </w:r>
          </w:p>
        </w:tc>
        <w:tc>
          <w:tcPr>
            <w:tcW w:w="1200" w:type="dxa"/>
            <w:tcBorders>
              <w:top w:val="nil"/>
              <w:left w:val="nil"/>
              <w:bottom w:val="single" w:sz="4" w:space="0" w:color="auto"/>
              <w:right w:val="single" w:sz="4" w:space="0" w:color="auto"/>
            </w:tcBorders>
            <w:shd w:val="clear" w:color="auto" w:fill="auto"/>
            <w:hideMark/>
          </w:tcPr>
          <w:p w14:paraId="1C6D517A" w14:textId="215FC848"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28DB7E01" w14:textId="72932687"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077DA730" w14:textId="123A07FA"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58B2ACE0" w14:textId="77777777" w:rsidTr="00AC5CE7">
        <w:trPr>
          <w:trHeight w:val="660"/>
          <w:jc w:val="center"/>
        </w:trPr>
        <w:tc>
          <w:tcPr>
            <w:tcW w:w="1200" w:type="dxa"/>
            <w:tcBorders>
              <w:top w:val="nil"/>
              <w:left w:val="single" w:sz="4" w:space="0" w:color="auto"/>
              <w:bottom w:val="single" w:sz="4" w:space="0" w:color="auto"/>
              <w:right w:val="single" w:sz="4" w:space="0" w:color="auto"/>
            </w:tcBorders>
            <w:shd w:val="clear" w:color="auto" w:fill="auto"/>
            <w:hideMark/>
          </w:tcPr>
          <w:p w14:paraId="21D650F8" w14:textId="45EBF492" w:rsidR="005761C6" w:rsidRPr="00E17BC1" w:rsidRDefault="005761C6" w:rsidP="005761C6">
            <w:pPr>
              <w:spacing w:before="0"/>
              <w:ind w:left="0" w:firstLine="0"/>
              <w:jc w:val="center"/>
              <w:rPr>
                <w:rFonts w:eastAsia="Times New Roman" w:cs="Arial"/>
                <w:color w:val="000000"/>
                <w:szCs w:val="20"/>
                <w:lang w:eastAsia="de-DE"/>
              </w:rPr>
            </w:pPr>
            <w:r w:rsidRPr="009B613A">
              <w:rPr>
                <w:rFonts w:eastAsia="Times New Roman" w:cs="Arial"/>
                <w:color w:val="000000"/>
                <w:szCs w:val="20"/>
                <w:lang w:eastAsia="de-DE"/>
              </w:rPr>
              <w:t>V.</w:t>
            </w:r>
            <w:r>
              <w:rPr>
                <w:rFonts w:eastAsia="Times New Roman" w:cs="Arial"/>
                <w:color w:val="000000"/>
                <w:szCs w:val="20"/>
                <w:lang w:eastAsia="de-DE"/>
              </w:rPr>
              <w:t>3.1</w:t>
            </w:r>
          </w:p>
        </w:tc>
        <w:tc>
          <w:tcPr>
            <w:tcW w:w="1340" w:type="dxa"/>
            <w:tcBorders>
              <w:top w:val="nil"/>
              <w:left w:val="nil"/>
              <w:bottom w:val="single" w:sz="4" w:space="0" w:color="auto"/>
              <w:right w:val="single" w:sz="4" w:space="0" w:color="auto"/>
            </w:tcBorders>
            <w:shd w:val="clear" w:color="auto" w:fill="auto"/>
            <w:hideMark/>
          </w:tcPr>
          <w:p w14:paraId="35ED06BF" w14:textId="0DFE9CD2" w:rsidR="005761C6" w:rsidRPr="00E17BC1" w:rsidRDefault="002A6D33" w:rsidP="005761C6">
            <w:pPr>
              <w:spacing w:before="0"/>
              <w:ind w:left="0" w:firstLine="0"/>
              <w:jc w:val="center"/>
              <w:rPr>
                <w:rFonts w:eastAsia="Times New Roman" w:cs="Arial"/>
                <w:color w:val="000000"/>
                <w:szCs w:val="20"/>
                <w:lang w:eastAsia="de-DE"/>
              </w:rPr>
            </w:pPr>
            <w:r>
              <w:rPr>
                <w:rFonts w:eastAsia="Times New Roman" w:cs="Arial"/>
                <w:color w:val="000000"/>
                <w:szCs w:val="20"/>
                <w:lang w:eastAsia="de-DE"/>
              </w:rPr>
              <w:t>15.12.2021</w:t>
            </w:r>
          </w:p>
        </w:tc>
        <w:tc>
          <w:tcPr>
            <w:tcW w:w="1200" w:type="dxa"/>
            <w:tcBorders>
              <w:top w:val="nil"/>
              <w:left w:val="nil"/>
              <w:bottom w:val="single" w:sz="4" w:space="0" w:color="auto"/>
              <w:right w:val="single" w:sz="4" w:space="0" w:color="auto"/>
            </w:tcBorders>
            <w:shd w:val="clear" w:color="auto" w:fill="auto"/>
            <w:hideMark/>
          </w:tcPr>
          <w:p w14:paraId="6128A041" w14:textId="4C9309F0"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nil"/>
              <w:left w:val="nil"/>
              <w:bottom w:val="single" w:sz="4" w:space="0" w:color="auto"/>
              <w:right w:val="single" w:sz="4" w:space="0" w:color="auto"/>
            </w:tcBorders>
            <w:shd w:val="clear" w:color="auto" w:fill="auto"/>
            <w:hideMark/>
          </w:tcPr>
          <w:p w14:paraId="6E98D9C4" w14:textId="3FF1222A"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nil"/>
              <w:left w:val="nil"/>
              <w:bottom w:val="single" w:sz="4" w:space="0" w:color="auto"/>
              <w:right w:val="single" w:sz="4" w:space="0" w:color="auto"/>
            </w:tcBorders>
            <w:shd w:val="clear" w:color="auto" w:fill="auto"/>
            <w:hideMark/>
          </w:tcPr>
          <w:p w14:paraId="78E73394" w14:textId="20B88744" w:rsidR="005761C6" w:rsidRPr="00E17BC1" w:rsidRDefault="005761C6" w:rsidP="005761C6">
            <w:pPr>
              <w:spacing w:before="0"/>
              <w:ind w:left="0" w:firstLine="0"/>
              <w:jc w:val="center"/>
              <w:rPr>
                <w:rFonts w:eastAsia="Times New Roman" w:cs="Arial"/>
                <w:color w:val="000000"/>
                <w:szCs w:val="20"/>
                <w:lang w:eastAsia="de-DE"/>
              </w:rPr>
            </w:pPr>
          </w:p>
        </w:tc>
      </w:tr>
      <w:tr w:rsidR="005761C6" w:rsidRPr="00E17BC1" w14:paraId="08CD7231" w14:textId="77777777" w:rsidTr="00AC5CE7">
        <w:trPr>
          <w:trHeight w:val="660"/>
          <w:jc w:val="center"/>
        </w:trPr>
        <w:tc>
          <w:tcPr>
            <w:tcW w:w="1200" w:type="dxa"/>
            <w:tcBorders>
              <w:top w:val="single" w:sz="4" w:space="0" w:color="auto"/>
              <w:left w:val="single" w:sz="4" w:space="0" w:color="auto"/>
              <w:bottom w:val="single" w:sz="4" w:space="0" w:color="auto"/>
              <w:right w:val="single" w:sz="4" w:space="0" w:color="auto"/>
            </w:tcBorders>
            <w:shd w:val="clear" w:color="auto" w:fill="auto"/>
            <w:hideMark/>
          </w:tcPr>
          <w:p w14:paraId="599EEDCE" w14:textId="2D184A5A" w:rsidR="005761C6" w:rsidRPr="00E17BC1" w:rsidRDefault="005761C6" w:rsidP="005761C6">
            <w:pPr>
              <w:spacing w:before="0"/>
              <w:ind w:left="0" w:firstLine="0"/>
              <w:jc w:val="center"/>
              <w:rPr>
                <w:rFonts w:eastAsia="Times New Roman" w:cs="Arial"/>
                <w:color w:val="000000"/>
                <w:szCs w:val="20"/>
                <w:lang w:eastAsia="de-DE"/>
              </w:rPr>
            </w:pPr>
            <w:r w:rsidRPr="009B613A">
              <w:rPr>
                <w:rFonts w:eastAsia="Times New Roman" w:cs="Arial"/>
                <w:color w:val="000000"/>
                <w:szCs w:val="20"/>
                <w:lang w:eastAsia="de-DE"/>
              </w:rPr>
              <w:t>V.</w:t>
            </w:r>
            <w:r>
              <w:rPr>
                <w:rFonts w:eastAsia="Times New Roman" w:cs="Arial"/>
                <w:color w:val="000000"/>
                <w:szCs w:val="20"/>
                <w:lang w:eastAsia="de-DE"/>
              </w:rPr>
              <w:t>4.0</w:t>
            </w:r>
          </w:p>
        </w:tc>
        <w:tc>
          <w:tcPr>
            <w:tcW w:w="1340" w:type="dxa"/>
            <w:tcBorders>
              <w:top w:val="single" w:sz="4" w:space="0" w:color="auto"/>
              <w:left w:val="nil"/>
              <w:bottom w:val="single" w:sz="4" w:space="0" w:color="auto"/>
              <w:right w:val="single" w:sz="4" w:space="0" w:color="auto"/>
            </w:tcBorders>
            <w:shd w:val="clear" w:color="auto" w:fill="auto"/>
            <w:hideMark/>
          </w:tcPr>
          <w:p w14:paraId="4115EF46" w14:textId="5744E285" w:rsidR="005761C6" w:rsidRPr="00E17BC1" w:rsidRDefault="009E4EA5" w:rsidP="00BA13D4">
            <w:pPr>
              <w:spacing w:before="0"/>
              <w:ind w:left="0" w:firstLine="0"/>
              <w:jc w:val="center"/>
              <w:rPr>
                <w:rFonts w:eastAsia="Times New Roman" w:cs="Arial"/>
                <w:color w:val="000000"/>
                <w:szCs w:val="20"/>
                <w:lang w:eastAsia="de-DE"/>
              </w:rPr>
            </w:pPr>
            <w:r>
              <w:rPr>
                <w:rFonts w:eastAsia="Times New Roman" w:cs="Arial"/>
                <w:color w:val="000000"/>
                <w:szCs w:val="20"/>
                <w:lang w:eastAsia="de-DE"/>
              </w:rPr>
              <w:t>xx.xx.202</w:t>
            </w:r>
            <w:r w:rsidR="00BA13D4">
              <w:rPr>
                <w:rFonts w:eastAsia="Times New Roman" w:cs="Arial"/>
                <w:color w:val="000000"/>
                <w:szCs w:val="20"/>
                <w:lang w:eastAsia="de-DE"/>
              </w:rPr>
              <w:t>5</w:t>
            </w:r>
          </w:p>
        </w:tc>
        <w:tc>
          <w:tcPr>
            <w:tcW w:w="1200" w:type="dxa"/>
            <w:tcBorders>
              <w:top w:val="single" w:sz="4" w:space="0" w:color="auto"/>
              <w:left w:val="nil"/>
              <w:bottom w:val="single" w:sz="4" w:space="0" w:color="auto"/>
              <w:right w:val="single" w:sz="4" w:space="0" w:color="auto"/>
            </w:tcBorders>
            <w:shd w:val="clear" w:color="auto" w:fill="auto"/>
            <w:hideMark/>
          </w:tcPr>
          <w:p w14:paraId="01891871" w14:textId="0127E297" w:rsidR="005761C6" w:rsidRPr="00E17BC1" w:rsidRDefault="005761C6" w:rsidP="005761C6">
            <w:pPr>
              <w:spacing w:before="0"/>
              <w:ind w:left="0" w:firstLine="0"/>
              <w:jc w:val="center"/>
              <w:rPr>
                <w:rFonts w:eastAsia="Times New Roman" w:cs="Arial"/>
                <w:color w:val="000000"/>
                <w:szCs w:val="20"/>
                <w:lang w:eastAsia="de-DE"/>
              </w:rPr>
            </w:pPr>
          </w:p>
        </w:tc>
        <w:tc>
          <w:tcPr>
            <w:tcW w:w="1400" w:type="dxa"/>
            <w:tcBorders>
              <w:top w:val="single" w:sz="4" w:space="0" w:color="auto"/>
              <w:left w:val="nil"/>
              <w:bottom w:val="single" w:sz="4" w:space="0" w:color="auto"/>
              <w:right w:val="single" w:sz="4" w:space="0" w:color="auto"/>
            </w:tcBorders>
            <w:shd w:val="clear" w:color="auto" w:fill="auto"/>
            <w:hideMark/>
          </w:tcPr>
          <w:p w14:paraId="037B4986" w14:textId="722C6530" w:rsidR="005761C6" w:rsidRPr="00E17BC1" w:rsidRDefault="005761C6" w:rsidP="005761C6">
            <w:pPr>
              <w:spacing w:before="0"/>
              <w:ind w:left="0" w:firstLine="0"/>
              <w:jc w:val="center"/>
              <w:rPr>
                <w:rFonts w:eastAsia="Times New Roman" w:cs="Arial"/>
                <w:color w:val="000000"/>
                <w:szCs w:val="20"/>
                <w:lang w:eastAsia="de-DE"/>
              </w:rPr>
            </w:pPr>
          </w:p>
        </w:tc>
        <w:tc>
          <w:tcPr>
            <w:tcW w:w="3927" w:type="dxa"/>
            <w:tcBorders>
              <w:top w:val="single" w:sz="4" w:space="0" w:color="auto"/>
              <w:left w:val="nil"/>
              <w:bottom w:val="single" w:sz="4" w:space="0" w:color="auto"/>
              <w:right w:val="single" w:sz="4" w:space="0" w:color="auto"/>
            </w:tcBorders>
            <w:shd w:val="clear" w:color="auto" w:fill="auto"/>
            <w:hideMark/>
          </w:tcPr>
          <w:p w14:paraId="2BC03C13" w14:textId="16CE1F0A" w:rsidR="005761C6" w:rsidRPr="00E17BC1" w:rsidRDefault="004859E1" w:rsidP="003F5549">
            <w:pPr>
              <w:spacing w:before="0"/>
              <w:ind w:left="0" w:firstLine="0"/>
              <w:rPr>
                <w:rFonts w:eastAsia="Times New Roman" w:cs="Arial"/>
                <w:color w:val="000000"/>
                <w:szCs w:val="20"/>
                <w:lang w:eastAsia="de-DE"/>
              </w:rPr>
            </w:pPr>
            <w:r>
              <w:rPr>
                <w:rFonts w:eastAsia="Times New Roman" w:cs="Arial"/>
                <w:color w:val="000000"/>
                <w:szCs w:val="20"/>
                <w:lang w:eastAsia="de-DE"/>
              </w:rPr>
              <w:t>Komplett</w:t>
            </w:r>
            <w:r w:rsidR="003F5549">
              <w:rPr>
                <w:rFonts w:eastAsia="Times New Roman" w:cs="Arial"/>
                <w:color w:val="000000"/>
                <w:szCs w:val="20"/>
                <w:lang w:eastAsia="de-DE"/>
              </w:rPr>
              <w:t>ü</w:t>
            </w:r>
            <w:r>
              <w:rPr>
                <w:rFonts w:eastAsia="Times New Roman" w:cs="Arial"/>
                <w:color w:val="000000"/>
                <w:szCs w:val="20"/>
                <w:lang w:eastAsia="de-DE"/>
              </w:rPr>
              <w:t xml:space="preserve">berarbeitung </w:t>
            </w:r>
          </w:p>
        </w:tc>
      </w:tr>
      <w:tr w:rsidR="00AC5CE7" w:rsidRPr="00E17BC1" w14:paraId="7A87DB9E" w14:textId="77777777" w:rsidTr="00AC5CE7">
        <w:trPr>
          <w:trHeight w:val="660"/>
          <w:jc w:val="center"/>
        </w:trPr>
        <w:tc>
          <w:tcPr>
            <w:tcW w:w="1200" w:type="dxa"/>
            <w:tcBorders>
              <w:top w:val="single" w:sz="4" w:space="0" w:color="auto"/>
              <w:left w:val="single" w:sz="4" w:space="0" w:color="auto"/>
              <w:bottom w:val="single" w:sz="4" w:space="0" w:color="auto"/>
              <w:right w:val="single" w:sz="4" w:space="0" w:color="auto"/>
            </w:tcBorders>
            <w:shd w:val="clear" w:color="auto" w:fill="auto"/>
          </w:tcPr>
          <w:p w14:paraId="501F1DE9" w14:textId="77777777" w:rsidR="00AC5CE7" w:rsidRPr="009B613A" w:rsidRDefault="00AC5CE7" w:rsidP="005761C6">
            <w:pPr>
              <w:spacing w:before="0"/>
              <w:ind w:left="0" w:firstLine="0"/>
              <w:jc w:val="center"/>
              <w:rPr>
                <w:rFonts w:eastAsia="Times New Roman" w:cs="Arial"/>
                <w:color w:val="000000"/>
                <w:szCs w:val="20"/>
                <w:lang w:eastAsia="de-DE"/>
              </w:rPr>
            </w:pPr>
          </w:p>
        </w:tc>
        <w:tc>
          <w:tcPr>
            <w:tcW w:w="1340" w:type="dxa"/>
            <w:tcBorders>
              <w:top w:val="single" w:sz="4" w:space="0" w:color="auto"/>
              <w:left w:val="nil"/>
              <w:bottom w:val="single" w:sz="4" w:space="0" w:color="auto"/>
              <w:right w:val="single" w:sz="4" w:space="0" w:color="auto"/>
            </w:tcBorders>
            <w:shd w:val="clear" w:color="auto" w:fill="auto"/>
          </w:tcPr>
          <w:p w14:paraId="54CB628A" w14:textId="77777777" w:rsidR="00AC5CE7" w:rsidRDefault="00AC5CE7" w:rsidP="005761C6">
            <w:pPr>
              <w:spacing w:before="0"/>
              <w:ind w:left="0" w:firstLine="0"/>
              <w:jc w:val="center"/>
              <w:rPr>
                <w:rFonts w:eastAsia="Times New Roman" w:cs="Arial"/>
                <w:color w:val="000000"/>
                <w:szCs w:val="20"/>
                <w:lang w:eastAsia="de-DE"/>
              </w:rPr>
            </w:pPr>
          </w:p>
        </w:tc>
        <w:tc>
          <w:tcPr>
            <w:tcW w:w="1200" w:type="dxa"/>
            <w:tcBorders>
              <w:top w:val="single" w:sz="4" w:space="0" w:color="auto"/>
              <w:left w:val="nil"/>
              <w:bottom w:val="single" w:sz="4" w:space="0" w:color="auto"/>
              <w:right w:val="single" w:sz="4" w:space="0" w:color="auto"/>
            </w:tcBorders>
            <w:shd w:val="clear" w:color="auto" w:fill="auto"/>
          </w:tcPr>
          <w:p w14:paraId="19901B61" w14:textId="77777777" w:rsidR="00AC5CE7" w:rsidRPr="00E17BC1" w:rsidRDefault="00AC5CE7" w:rsidP="005761C6">
            <w:pPr>
              <w:spacing w:before="0"/>
              <w:ind w:left="0" w:firstLine="0"/>
              <w:jc w:val="center"/>
              <w:rPr>
                <w:rFonts w:eastAsia="Times New Roman" w:cs="Arial"/>
                <w:color w:val="000000"/>
                <w:szCs w:val="20"/>
                <w:lang w:eastAsia="de-DE"/>
              </w:rPr>
            </w:pPr>
          </w:p>
        </w:tc>
        <w:tc>
          <w:tcPr>
            <w:tcW w:w="1400" w:type="dxa"/>
            <w:tcBorders>
              <w:top w:val="single" w:sz="4" w:space="0" w:color="auto"/>
              <w:left w:val="nil"/>
              <w:bottom w:val="single" w:sz="4" w:space="0" w:color="auto"/>
              <w:right w:val="single" w:sz="4" w:space="0" w:color="auto"/>
            </w:tcBorders>
            <w:shd w:val="clear" w:color="auto" w:fill="auto"/>
          </w:tcPr>
          <w:p w14:paraId="48772A82" w14:textId="77777777" w:rsidR="00AC5CE7" w:rsidRPr="00E17BC1" w:rsidRDefault="00AC5CE7" w:rsidP="005761C6">
            <w:pPr>
              <w:spacing w:before="0"/>
              <w:ind w:left="0" w:firstLine="0"/>
              <w:jc w:val="center"/>
              <w:rPr>
                <w:rFonts w:eastAsia="Times New Roman" w:cs="Arial"/>
                <w:color w:val="000000"/>
                <w:szCs w:val="20"/>
                <w:lang w:eastAsia="de-DE"/>
              </w:rPr>
            </w:pPr>
          </w:p>
        </w:tc>
        <w:tc>
          <w:tcPr>
            <w:tcW w:w="3927" w:type="dxa"/>
            <w:tcBorders>
              <w:top w:val="single" w:sz="4" w:space="0" w:color="auto"/>
              <w:left w:val="nil"/>
              <w:bottom w:val="single" w:sz="4" w:space="0" w:color="auto"/>
              <w:right w:val="single" w:sz="4" w:space="0" w:color="auto"/>
            </w:tcBorders>
            <w:shd w:val="clear" w:color="auto" w:fill="auto"/>
          </w:tcPr>
          <w:p w14:paraId="1EA6A800" w14:textId="77777777" w:rsidR="00AC5CE7" w:rsidRPr="00E17BC1" w:rsidRDefault="00AC5CE7" w:rsidP="005761C6">
            <w:pPr>
              <w:spacing w:before="0"/>
              <w:ind w:left="0" w:firstLine="0"/>
              <w:jc w:val="center"/>
              <w:rPr>
                <w:rFonts w:eastAsia="Times New Roman" w:cs="Arial"/>
                <w:color w:val="000000"/>
                <w:szCs w:val="20"/>
                <w:lang w:eastAsia="de-DE"/>
              </w:rPr>
            </w:pPr>
          </w:p>
        </w:tc>
      </w:tr>
      <w:tr w:rsidR="00AC5CE7" w:rsidRPr="00E17BC1" w14:paraId="7E847CC0" w14:textId="77777777" w:rsidTr="00AC5CE7">
        <w:trPr>
          <w:trHeight w:val="660"/>
          <w:jc w:val="center"/>
        </w:trPr>
        <w:tc>
          <w:tcPr>
            <w:tcW w:w="1200" w:type="dxa"/>
            <w:tcBorders>
              <w:top w:val="single" w:sz="4" w:space="0" w:color="auto"/>
              <w:left w:val="single" w:sz="4" w:space="0" w:color="auto"/>
              <w:bottom w:val="single" w:sz="4" w:space="0" w:color="auto"/>
              <w:right w:val="single" w:sz="4" w:space="0" w:color="auto"/>
            </w:tcBorders>
            <w:shd w:val="clear" w:color="auto" w:fill="auto"/>
          </w:tcPr>
          <w:p w14:paraId="79CE66BA" w14:textId="77777777" w:rsidR="00AC5CE7" w:rsidRPr="009B613A" w:rsidRDefault="00AC5CE7" w:rsidP="005761C6">
            <w:pPr>
              <w:spacing w:before="0"/>
              <w:ind w:left="0" w:firstLine="0"/>
              <w:jc w:val="center"/>
              <w:rPr>
                <w:rFonts w:eastAsia="Times New Roman" w:cs="Arial"/>
                <w:color w:val="000000"/>
                <w:szCs w:val="20"/>
                <w:lang w:eastAsia="de-DE"/>
              </w:rPr>
            </w:pPr>
          </w:p>
        </w:tc>
        <w:tc>
          <w:tcPr>
            <w:tcW w:w="1340" w:type="dxa"/>
            <w:tcBorders>
              <w:top w:val="single" w:sz="4" w:space="0" w:color="auto"/>
              <w:left w:val="nil"/>
              <w:bottom w:val="single" w:sz="4" w:space="0" w:color="auto"/>
              <w:right w:val="single" w:sz="4" w:space="0" w:color="auto"/>
            </w:tcBorders>
            <w:shd w:val="clear" w:color="auto" w:fill="auto"/>
          </w:tcPr>
          <w:p w14:paraId="7E47E5C0" w14:textId="77777777" w:rsidR="00AC5CE7" w:rsidRDefault="00AC5CE7" w:rsidP="005761C6">
            <w:pPr>
              <w:spacing w:before="0"/>
              <w:ind w:left="0" w:firstLine="0"/>
              <w:jc w:val="center"/>
              <w:rPr>
                <w:rFonts w:eastAsia="Times New Roman" w:cs="Arial"/>
                <w:color w:val="000000"/>
                <w:szCs w:val="20"/>
                <w:lang w:eastAsia="de-DE"/>
              </w:rPr>
            </w:pPr>
          </w:p>
        </w:tc>
        <w:tc>
          <w:tcPr>
            <w:tcW w:w="1200" w:type="dxa"/>
            <w:tcBorders>
              <w:top w:val="single" w:sz="4" w:space="0" w:color="auto"/>
              <w:left w:val="nil"/>
              <w:bottom w:val="single" w:sz="4" w:space="0" w:color="auto"/>
              <w:right w:val="single" w:sz="4" w:space="0" w:color="auto"/>
            </w:tcBorders>
            <w:shd w:val="clear" w:color="auto" w:fill="auto"/>
          </w:tcPr>
          <w:p w14:paraId="27460471" w14:textId="77777777" w:rsidR="00AC5CE7" w:rsidRPr="00E17BC1" w:rsidRDefault="00AC5CE7" w:rsidP="005761C6">
            <w:pPr>
              <w:spacing w:before="0"/>
              <w:ind w:left="0" w:firstLine="0"/>
              <w:jc w:val="center"/>
              <w:rPr>
                <w:rFonts w:eastAsia="Times New Roman" w:cs="Arial"/>
                <w:color w:val="000000"/>
                <w:szCs w:val="20"/>
                <w:lang w:eastAsia="de-DE"/>
              </w:rPr>
            </w:pPr>
          </w:p>
        </w:tc>
        <w:tc>
          <w:tcPr>
            <w:tcW w:w="1400" w:type="dxa"/>
            <w:tcBorders>
              <w:top w:val="single" w:sz="4" w:space="0" w:color="auto"/>
              <w:left w:val="nil"/>
              <w:bottom w:val="single" w:sz="4" w:space="0" w:color="auto"/>
              <w:right w:val="single" w:sz="4" w:space="0" w:color="auto"/>
            </w:tcBorders>
            <w:shd w:val="clear" w:color="auto" w:fill="auto"/>
          </w:tcPr>
          <w:p w14:paraId="4425291C" w14:textId="77777777" w:rsidR="00AC5CE7" w:rsidRPr="00E17BC1" w:rsidRDefault="00AC5CE7" w:rsidP="005761C6">
            <w:pPr>
              <w:spacing w:before="0"/>
              <w:ind w:left="0" w:firstLine="0"/>
              <w:jc w:val="center"/>
              <w:rPr>
                <w:rFonts w:eastAsia="Times New Roman" w:cs="Arial"/>
                <w:color w:val="000000"/>
                <w:szCs w:val="20"/>
                <w:lang w:eastAsia="de-DE"/>
              </w:rPr>
            </w:pPr>
          </w:p>
        </w:tc>
        <w:tc>
          <w:tcPr>
            <w:tcW w:w="3927" w:type="dxa"/>
            <w:tcBorders>
              <w:top w:val="single" w:sz="4" w:space="0" w:color="auto"/>
              <w:left w:val="nil"/>
              <w:bottom w:val="single" w:sz="4" w:space="0" w:color="auto"/>
              <w:right w:val="single" w:sz="4" w:space="0" w:color="auto"/>
            </w:tcBorders>
            <w:shd w:val="clear" w:color="auto" w:fill="auto"/>
          </w:tcPr>
          <w:p w14:paraId="60A6EAA4" w14:textId="77777777" w:rsidR="00AC5CE7" w:rsidRPr="00E17BC1" w:rsidRDefault="00AC5CE7" w:rsidP="005761C6">
            <w:pPr>
              <w:spacing w:before="0"/>
              <w:ind w:left="0" w:firstLine="0"/>
              <w:jc w:val="center"/>
              <w:rPr>
                <w:rFonts w:eastAsia="Times New Roman" w:cs="Arial"/>
                <w:color w:val="000000"/>
                <w:szCs w:val="20"/>
                <w:lang w:eastAsia="de-DE"/>
              </w:rPr>
            </w:pPr>
          </w:p>
        </w:tc>
      </w:tr>
    </w:tbl>
    <w:p w14:paraId="0D8A1CC7" w14:textId="70D522EC" w:rsidR="001059D2" w:rsidRDefault="001059D2" w:rsidP="001059D2">
      <w:pPr>
        <w:spacing w:before="0"/>
        <w:ind w:left="0" w:firstLine="0"/>
        <w:jc w:val="both"/>
        <w:rPr>
          <w:rFonts w:cs="Arial"/>
          <w:sz w:val="22"/>
        </w:rPr>
      </w:pPr>
    </w:p>
    <w:sdt>
      <w:sdtPr>
        <w:rPr>
          <w:rFonts w:ascii="Arial" w:eastAsiaTheme="minorHAnsi" w:hAnsi="Arial" w:cstheme="minorBidi"/>
          <w:color w:val="auto"/>
          <w:sz w:val="20"/>
          <w:szCs w:val="22"/>
          <w:lang w:eastAsia="en-US"/>
        </w:rPr>
        <w:id w:val="-1083221681"/>
        <w:docPartObj>
          <w:docPartGallery w:val="Table of Contents"/>
          <w:docPartUnique/>
        </w:docPartObj>
      </w:sdtPr>
      <w:sdtEndPr>
        <w:rPr>
          <w:b/>
          <w:bCs/>
        </w:rPr>
      </w:sdtEndPr>
      <w:sdtContent>
        <w:p w14:paraId="391649E2" w14:textId="07A85455" w:rsidR="00711EEE" w:rsidRPr="00895D07" w:rsidRDefault="00711EEE" w:rsidP="00895D07">
          <w:pPr>
            <w:pStyle w:val="Inhaltsverzeichnisberschrift"/>
            <w:numPr>
              <w:ilvl w:val="0"/>
              <w:numId w:val="0"/>
            </w:numPr>
            <w:rPr>
              <w:rFonts w:ascii="Arial" w:hAnsi="Arial" w:cs="Arial"/>
              <w:b/>
              <w:color w:val="auto"/>
              <w:sz w:val="28"/>
              <w:szCs w:val="28"/>
            </w:rPr>
          </w:pPr>
          <w:r w:rsidRPr="00895D07">
            <w:rPr>
              <w:rFonts w:ascii="Arial" w:hAnsi="Arial" w:cs="Arial"/>
              <w:b/>
              <w:color w:val="auto"/>
              <w:sz w:val="28"/>
              <w:szCs w:val="28"/>
            </w:rPr>
            <w:t>Inhaltsverzeichnis</w:t>
          </w:r>
        </w:p>
        <w:p w14:paraId="4CA35596" w14:textId="679A86FC" w:rsidR="005B2844" w:rsidRDefault="00711EEE">
          <w:pPr>
            <w:pStyle w:val="Verzeichnis1"/>
            <w:rPr>
              <w:rFonts w:asciiTheme="minorHAnsi" w:eastAsiaTheme="minorEastAsia" w:hAnsiTheme="minorHAnsi"/>
              <w:noProof/>
              <w:sz w:val="22"/>
              <w:lang w:eastAsia="de-DE"/>
            </w:rPr>
          </w:pPr>
          <w:r>
            <w:fldChar w:fldCharType="begin"/>
          </w:r>
          <w:r>
            <w:instrText xml:space="preserve"> TOC \o "1-3" \h \z \u </w:instrText>
          </w:r>
          <w:r>
            <w:fldChar w:fldCharType="separate"/>
          </w:r>
          <w:hyperlink w:anchor="_Toc185488546" w:history="1">
            <w:r w:rsidR="005B2844" w:rsidRPr="009B59A4">
              <w:rPr>
                <w:rStyle w:val="Hyperlink"/>
                <w:noProof/>
              </w:rPr>
              <w:t>1.</w:t>
            </w:r>
            <w:r w:rsidR="005B2844">
              <w:rPr>
                <w:rFonts w:asciiTheme="minorHAnsi" w:eastAsiaTheme="minorEastAsia" w:hAnsiTheme="minorHAnsi"/>
                <w:noProof/>
                <w:sz w:val="22"/>
                <w:lang w:eastAsia="de-DE"/>
              </w:rPr>
              <w:tab/>
            </w:r>
            <w:r w:rsidR="005B2844" w:rsidRPr="009B59A4">
              <w:rPr>
                <w:rStyle w:val="Hyperlink"/>
                <w:noProof/>
              </w:rPr>
              <w:t>Allgemeines</w:t>
            </w:r>
            <w:r w:rsidR="005B2844">
              <w:rPr>
                <w:noProof/>
                <w:webHidden/>
              </w:rPr>
              <w:tab/>
            </w:r>
            <w:r w:rsidR="005B2844">
              <w:rPr>
                <w:noProof/>
                <w:webHidden/>
              </w:rPr>
              <w:fldChar w:fldCharType="begin"/>
            </w:r>
            <w:r w:rsidR="005B2844">
              <w:rPr>
                <w:noProof/>
                <w:webHidden/>
              </w:rPr>
              <w:instrText xml:space="preserve"> PAGEREF _Toc185488546 \h </w:instrText>
            </w:r>
            <w:r w:rsidR="005B2844">
              <w:rPr>
                <w:noProof/>
                <w:webHidden/>
              </w:rPr>
            </w:r>
            <w:r w:rsidR="005B2844">
              <w:rPr>
                <w:noProof/>
                <w:webHidden/>
              </w:rPr>
              <w:fldChar w:fldCharType="separate"/>
            </w:r>
            <w:r w:rsidR="005B2844">
              <w:rPr>
                <w:noProof/>
                <w:webHidden/>
              </w:rPr>
              <w:t>6</w:t>
            </w:r>
            <w:r w:rsidR="005B2844">
              <w:rPr>
                <w:noProof/>
                <w:webHidden/>
              </w:rPr>
              <w:fldChar w:fldCharType="end"/>
            </w:r>
          </w:hyperlink>
        </w:p>
        <w:p w14:paraId="3117454B" w14:textId="44D12E64" w:rsidR="005B2844" w:rsidRDefault="005E3BEA">
          <w:pPr>
            <w:pStyle w:val="Verzeichnis1"/>
            <w:tabs>
              <w:tab w:val="left" w:pos="880"/>
            </w:tabs>
            <w:rPr>
              <w:rFonts w:asciiTheme="minorHAnsi" w:eastAsiaTheme="minorEastAsia" w:hAnsiTheme="minorHAnsi"/>
              <w:noProof/>
              <w:sz w:val="22"/>
              <w:lang w:eastAsia="de-DE"/>
            </w:rPr>
          </w:pPr>
          <w:hyperlink w:anchor="_Toc185488547" w:history="1">
            <w:r w:rsidR="005B2844" w:rsidRPr="009B59A4">
              <w:rPr>
                <w:rStyle w:val="Hyperlink"/>
                <w:noProof/>
              </w:rPr>
              <w:t>1.1.</w:t>
            </w:r>
            <w:r w:rsidR="005B2844">
              <w:rPr>
                <w:rFonts w:asciiTheme="minorHAnsi" w:eastAsiaTheme="minorEastAsia" w:hAnsiTheme="minorHAnsi"/>
                <w:noProof/>
                <w:sz w:val="22"/>
                <w:lang w:eastAsia="de-DE"/>
              </w:rPr>
              <w:tab/>
            </w:r>
            <w:r w:rsidR="005B2844" w:rsidRPr="009B59A4">
              <w:rPr>
                <w:rStyle w:val="Hyperlink"/>
                <w:noProof/>
              </w:rPr>
              <w:t>Zweckbestimmung</w:t>
            </w:r>
            <w:r w:rsidR="005B2844">
              <w:rPr>
                <w:noProof/>
                <w:webHidden/>
              </w:rPr>
              <w:tab/>
            </w:r>
            <w:r w:rsidR="005B2844">
              <w:rPr>
                <w:noProof/>
                <w:webHidden/>
              </w:rPr>
              <w:fldChar w:fldCharType="begin"/>
            </w:r>
            <w:r w:rsidR="005B2844">
              <w:rPr>
                <w:noProof/>
                <w:webHidden/>
              </w:rPr>
              <w:instrText xml:space="preserve"> PAGEREF _Toc185488547 \h </w:instrText>
            </w:r>
            <w:r w:rsidR="005B2844">
              <w:rPr>
                <w:noProof/>
                <w:webHidden/>
              </w:rPr>
            </w:r>
            <w:r w:rsidR="005B2844">
              <w:rPr>
                <w:noProof/>
                <w:webHidden/>
              </w:rPr>
              <w:fldChar w:fldCharType="separate"/>
            </w:r>
            <w:r w:rsidR="005B2844">
              <w:rPr>
                <w:noProof/>
                <w:webHidden/>
              </w:rPr>
              <w:t>6</w:t>
            </w:r>
            <w:r w:rsidR="005B2844">
              <w:rPr>
                <w:noProof/>
                <w:webHidden/>
              </w:rPr>
              <w:fldChar w:fldCharType="end"/>
            </w:r>
          </w:hyperlink>
        </w:p>
        <w:p w14:paraId="64CA1401" w14:textId="4ED5A15C" w:rsidR="005B2844" w:rsidRDefault="005E3BEA">
          <w:pPr>
            <w:pStyle w:val="Verzeichnis1"/>
            <w:tabs>
              <w:tab w:val="left" w:pos="880"/>
            </w:tabs>
            <w:rPr>
              <w:rFonts w:asciiTheme="minorHAnsi" w:eastAsiaTheme="minorEastAsia" w:hAnsiTheme="minorHAnsi"/>
              <w:noProof/>
              <w:sz w:val="22"/>
              <w:lang w:eastAsia="de-DE"/>
            </w:rPr>
          </w:pPr>
          <w:hyperlink w:anchor="_Toc185488548" w:history="1">
            <w:r w:rsidR="005B2844" w:rsidRPr="009B59A4">
              <w:rPr>
                <w:rStyle w:val="Hyperlink"/>
                <w:noProof/>
              </w:rPr>
              <w:t>1.2.</w:t>
            </w:r>
            <w:r w:rsidR="005B2844">
              <w:rPr>
                <w:rFonts w:asciiTheme="minorHAnsi" w:eastAsiaTheme="minorEastAsia" w:hAnsiTheme="minorHAnsi"/>
                <w:noProof/>
                <w:sz w:val="22"/>
                <w:lang w:eastAsia="de-DE"/>
              </w:rPr>
              <w:tab/>
            </w:r>
            <w:r w:rsidR="005B2844" w:rsidRPr="009B59A4">
              <w:rPr>
                <w:rStyle w:val="Hyperlink"/>
                <w:noProof/>
              </w:rPr>
              <w:t>Geltungsbereich</w:t>
            </w:r>
            <w:r w:rsidR="005B2844">
              <w:rPr>
                <w:noProof/>
                <w:webHidden/>
              </w:rPr>
              <w:tab/>
            </w:r>
            <w:r w:rsidR="005B2844">
              <w:rPr>
                <w:noProof/>
                <w:webHidden/>
              </w:rPr>
              <w:fldChar w:fldCharType="begin"/>
            </w:r>
            <w:r w:rsidR="005B2844">
              <w:rPr>
                <w:noProof/>
                <w:webHidden/>
              </w:rPr>
              <w:instrText xml:space="preserve"> PAGEREF _Toc185488548 \h </w:instrText>
            </w:r>
            <w:r w:rsidR="005B2844">
              <w:rPr>
                <w:noProof/>
                <w:webHidden/>
              </w:rPr>
            </w:r>
            <w:r w:rsidR="005B2844">
              <w:rPr>
                <w:noProof/>
                <w:webHidden/>
              </w:rPr>
              <w:fldChar w:fldCharType="separate"/>
            </w:r>
            <w:r w:rsidR="005B2844">
              <w:rPr>
                <w:noProof/>
                <w:webHidden/>
              </w:rPr>
              <w:t>6</w:t>
            </w:r>
            <w:r w:rsidR="005B2844">
              <w:rPr>
                <w:noProof/>
                <w:webHidden/>
              </w:rPr>
              <w:fldChar w:fldCharType="end"/>
            </w:r>
          </w:hyperlink>
        </w:p>
        <w:p w14:paraId="376E4853" w14:textId="3A7C76CD" w:rsidR="005B2844" w:rsidRDefault="005E3BEA">
          <w:pPr>
            <w:pStyle w:val="Verzeichnis1"/>
            <w:tabs>
              <w:tab w:val="left" w:pos="880"/>
            </w:tabs>
            <w:rPr>
              <w:rFonts w:asciiTheme="minorHAnsi" w:eastAsiaTheme="minorEastAsia" w:hAnsiTheme="minorHAnsi"/>
              <w:noProof/>
              <w:sz w:val="22"/>
              <w:lang w:eastAsia="de-DE"/>
            </w:rPr>
          </w:pPr>
          <w:hyperlink w:anchor="_Toc185488549" w:history="1">
            <w:r w:rsidR="005B2844" w:rsidRPr="009B59A4">
              <w:rPr>
                <w:rStyle w:val="Hyperlink"/>
                <w:noProof/>
              </w:rPr>
              <w:t>1.3.</w:t>
            </w:r>
            <w:r w:rsidR="005B2844">
              <w:rPr>
                <w:rFonts w:asciiTheme="minorHAnsi" w:eastAsiaTheme="minorEastAsia" w:hAnsiTheme="minorHAnsi"/>
                <w:noProof/>
                <w:sz w:val="22"/>
                <w:lang w:eastAsia="de-DE"/>
              </w:rPr>
              <w:tab/>
            </w:r>
            <w:r w:rsidR="005B2844" w:rsidRPr="009B59A4">
              <w:rPr>
                <w:rStyle w:val="Hyperlink"/>
                <w:noProof/>
              </w:rPr>
              <w:t>Grundlage</w:t>
            </w:r>
            <w:r w:rsidR="005B2844">
              <w:rPr>
                <w:noProof/>
                <w:webHidden/>
              </w:rPr>
              <w:tab/>
            </w:r>
            <w:r w:rsidR="005B2844">
              <w:rPr>
                <w:noProof/>
                <w:webHidden/>
              </w:rPr>
              <w:fldChar w:fldCharType="begin"/>
            </w:r>
            <w:r w:rsidR="005B2844">
              <w:rPr>
                <w:noProof/>
                <w:webHidden/>
              </w:rPr>
              <w:instrText xml:space="preserve"> PAGEREF _Toc185488549 \h </w:instrText>
            </w:r>
            <w:r w:rsidR="005B2844">
              <w:rPr>
                <w:noProof/>
                <w:webHidden/>
              </w:rPr>
            </w:r>
            <w:r w:rsidR="005B2844">
              <w:rPr>
                <w:noProof/>
                <w:webHidden/>
              </w:rPr>
              <w:fldChar w:fldCharType="separate"/>
            </w:r>
            <w:r w:rsidR="005B2844">
              <w:rPr>
                <w:noProof/>
                <w:webHidden/>
              </w:rPr>
              <w:t>6</w:t>
            </w:r>
            <w:r w:rsidR="005B2844">
              <w:rPr>
                <w:noProof/>
                <w:webHidden/>
              </w:rPr>
              <w:fldChar w:fldCharType="end"/>
            </w:r>
          </w:hyperlink>
        </w:p>
        <w:p w14:paraId="1CD96974" w14:textId="52BDDE41" w:rsidR="005B2844" w:rsidRDefault="005E3BEA">
          <w:pPr>
            <w:pStyle w:val="Verzeichnis1"/>
            <w:tabs>
              <w:tab w:val="left" w:pos="880"/>
            </w:tabs>
            <w:rPr>
              <w:rFonts w:asciiTheme="minorHAnsi" w:eastAsiaTheme="minorEastAsia" w:hAnsiTheme="minorHAnsi"/>
              <w:noProof/>
              <w:sz w:val="22"/>
              <w:lang w:eastAsia="de-DE"/>
            </w:rPr>
          </w:pPr>
          <w:hyperlink w:anchor="_Toc185488550" w:history="1">
            <w:r w:rsidR="005B2844" w:rsidRPr="009B59A4">
              <w:rPr>
                <w:rStyle w:val="Hyperlink"/>
                <w:noProof/>
              </w:rPr>
              <w:t>1.4.</w:t>
            </w:r>
            <w:r w:rsidR="005B2844">
              <w:rPr>
                <w:rFonts w:asciiTheme="minorHAnsi" w:eastAsiaTheme="minorEastAsia" w:hAnsiTheme="minorHAnsi"/>
                <w:noProof/>
                <w:sz w:val="22"/>
                <w:lang w:eastAsia="de-DE"/>
              </w:rPr>
              <w:tab/>
            </w:r>
            <w:r w:rsidR="005B2844" w:rsidRPr="009B59A4">
              <w:rPr>
                <w:rStyle w:val="Hyperlink"/>
                <w:noProof/>
              </w:rPr>
              <w:t>Gültigkeit</w:t>
            </w:r>
            <w:r w:rsidR="005B2844">
              <w:rPr>
                <w:noProof/>
                <w:webHidden/>
              </w:rPr>
              <w:tab/>
            </w:r>
            <w:r w:rsidR="005B2844">
              <w:rPr>
                <w:noProof/>
                <w:webHidden/>
              </w:rPr>
              <w:fldChar w:fldCharType="begin"/>
            </w:r>
            <w:r w:rsidR="005B2844">
              <w:rPr>
                <w:noProof/>
                <w:webHidden/>
              </w:rPr>
              <w:instrText xml:space="preserve"> PAGEREF _Toc185488550 \h </w:instrText>
            </w:r>
            <w:r w:rsidR="005B2844">
              <w:rPr>
                <w:noProof/>
                <w:webHidden/>
              </w:rPr>
            </w:r>
            <w:r w:rsidR="005B2844">
              <w:rPr>
                <w:noProof/>
                <w:webHidden/>
              </w:rPr>
              <w:fldChar w:fldCharType="separate"/>
            </w:r>
            <w:r w:rsidR="005B2844">
              <w:rPr>
                <w:noProof/>
                <w:webHidden/>
              </w:rPr>
              <w:t>6</w:t>
            </w:r>
            <w:r w:rsidR="005B2844">
              <w:rPr>
                <w:noProof/>
                <w:webHidden/>
              </w:rPr>
              <w:fldChar w:fldCharType="end"/>
            </w:r>
          </w:hyperlink>
        </w:p>
        <w:p w14:paraId="5BAF3DB0" w14:textId="794BA0DC" w:rsidR="005B2844" w:rsidRDefault="005E3BEA">
          <w:pPr>
            <w:pStyle w:val="Verzeichnis1"/>
            <w:tabs>
              <w:tab w:val="left" w:pos="880"/>
            </w:tabs>
            <w:rPr>
              <w:rFonts w:asciiTheme="minorHAnsi" w:eastAsiaTheme="minorEastAsia" w:hAnsiTheme="minorHAnsi"/>
              <w:noProof/>
              <w:sz w:val="22"/>
              <w:lang w:eastAsia="de-DE"/>
            </w:rPr>
          </w:pPr>
          <w:hyperlink w:anchor="_Toc185488551" w:history="1">
            <w:r w:rsidR="005B2844" w:rsidRPr="009B59A4">
              <w:rPr>
                <w:rStyle w:val="Hyperlink"/>
                <w:noProof/>
              </w:rPr>
              <w:t>1.5.</w:t>
            </w:r>
            <w:r w:rsidR="005B2844">
              <w:rPr>
                <w:rFonts w:asciiTheme="minorHAnsi" w:eastAsiaTheme="minorEastAsia" w:hAnsiTheme="minorHAnsi"/>
                <w:noProof/>
                <w:sz w:val="22"/>
                <w:lang w:eastAsia="de-DE"/>
              </w:rPr>
              <w:tab/>
            </w:r>
            <w:r w:rsidR="005B2844" w:rsidRPr="009B59A4">
              <w:rPr>
                <w:rStyle w:val="Hyperlink"/>
                <w:noProof/>
              </w:rPr>
              <w:t>Verwaltung und Organisation von Projekten</w:t>
            </w:r>
            <w:r w:rsidR="005B2844">
              <w:rPr>
                <w:noProof/>
                <w:webHidden/>
              </w:rPr>
              <w:tab/>
            </w:r>
            <w:r w:rsidR="005B2844">
              <w:rPr>
                <w:noProof/>
                <w:webHidden/>
              </w:rPr>
              <w:fldChar w:fldCharType="begin"/>
            </w:r>
            <w:r w:rsidR="005B2844">
              <w:rPr>
                <w:noProof/>
                <w:webHidden/>
              </w:rPr>
              <w:instrText xml:space="preserve"> PAGEREF _Toc185488551 \h </w:instrText>
            </w:r>
            <w:r w:rsidR="005B2844">
              <w:rPr>
                <w:noProof/>
                <w:webHidden/>
              </w:rPr>
            </w:r>
            <w:r w:rsidR="005B2844">
              <w:rPr>
                <w:noProof/>
                <w:webHidden/>
              </w:rPr>
              <w:fldChar w:fldCharType="separate"/>
            </w:r>
            <w:r w:rsidR="005B2844">
              <w:rPr>
                <w:noProof/>
                <w:webHidden/>
              </w:rPr>
              <w:t>6</w:t>
            </w:r>
            <w:r w:rsidR="005B2844">
              <w:rPr>
                <w:noProof/>
                <w:webHidden/>
              </w:rPr>
              <w:fldChar w:fldCharType="end"/>
            </w:r>
          </w:hyperlink>
        </w:p>
        <w:p w14:paraId="6CDE6BC4" w14:textId="4243581B" w:rsidR="005B2844" w:rsidRDefault="005E3BEA">
          <w:pPr>
            <w:pStyle w:val="Verzeichnis1"/>
            <w:tabs>
              <w:tab w:val="left" w:pos="880"/>
            </w:tabs>
            <w:rPr>
              <w:rFonts w:asciiTheme="minorHAnsi" w:eastAsiaTheme="minorEastAsia" w:hAnsiTheme="minorHAnsi"/>
              <w:noProof/>
              <w:sz w:val="22"/>
              <w:lang w:eastAsia="de-DE"/>
            </w:rPr>
          </w:pPr>
          <w:hyperlink w:anchor="_Toc185488552" w:history="1">
            <w:r w:rsidR="005B2844" w:rsidRPr="009B59A4">
              <w:rPr>
                <w:rStyle w:val="Hyperlink"/>
                <w:noProof/>
              </w:rPr>
              <w:t>1.6.</w:t>
            </w:r>
            <w:r w:rsidR="005B2844">
              <w:rPr>
                <w:rFonts w:asciiTheme="minorHAnsi" w:eastAsiaTheme="minorEastAsia" w:hAnsiTheme="minorHAnsi"/>
                <w:noProof/>
                <w:sz w:val="22"/>
                <w:lang w:eastAsia="de-DE"/>
              </w:rPr>
              <w:tab/>
            </w:r>
            <w:r w:rsidR="005B2844" w:rsidRPr="009B59A4">
              <w:rPr>
                <w:rStyle w:val="Hyperlink"/>
                <w:noProof/>
              </w:rPr>
              <w:t>Zuständigkeiten</w:t>
            </w:r>
            <w:r w:rsidR="005B2844">
              <w:rPr>
                <w:noProof/>
                <w:webHidden/>
              </w:rPr>
              <w:tab/>
            </w:r>
            <w:r w:rsidR="005B2844">
              <w:rPr>
                <w:noProof/>
                <w:webHidden/>
              </w:rPr>
              <w:fldChar w:fldCharType="begin"/>
            </w:r>
            <w:r w:rsidR="005B2844">
              <w:rPr>
                <w:noProof/>
                <w:webHidden/>
              </w:rPr>
              <w:instrText xml:space="preserve"> PAGEREF _Toc185488552 \h </w:instrText>
            </w:r>
            <w:r w:rsidR="005B2844">
              <w:rPr>
                <w:noProof/>
                <w:webHidden/>
              </w:rPr>
            </w:r>
            <w:r w:rsidR="005B2844">
              <w:rPr>
                <w:noProof/>
                <w:webHidden/>
              </w:rPr>
              <w:fldChar w:fldCharType="separate"/>
            </w:r>
            <w:r w:rsidR="005B2844">
              <w:rPr>
                <w:noProof/>
                <w:webHidden/>
              </w:rPr>
              <w:t>7</w:t>
            </w:r>
            <w:r w:rsidR="005B2844">
              <w:rPr>
                <w:noProof/>
                <w:webHidden/>
              </w:rPr>
              <w:fldChar w:fldCharType="end"/>
            </w:r>
          </w:hyperlink>
        </w:p>
        <w:p w14:paraId="2BD92E73" w14:textId="578F1078" w:rsidR="005B2844" w:rsidRDefault="005E3BEA">
          <w:pPr>
            <w:pStyle w:val="Verzeichnis1"/>
            <w:tabs>
              <w:tab w:val="left" w:pos="880"/>
            </w:tabs>
            <w:rPr>
              <w:rFonts w:asciiTheme="minorHAnsi" w:eastAsiaTheme="minorEastAsia" w:hAnsiTheme="minorHAnsi"/>
              <w:noProof/>
              <w:sz w:val="22"/>
              <w:lang w:eastAsia="de-DE"/>
            </w:rPr>
          </w:pPr>
          <w:hyperlink w:anchor="_Toc185488553" w:history="1">
            <w:r w:rsidR="005B2844" w:rsidRPr="009B59A4">
              <w:rPr>
                <w:rStyle w:val="Hyperlink"/>
                <w:noProof/>
              </w:rPr>
              <w:t>1.7.</w:t>
            </w:r>
            <w:r w:rsidR="005B2844">
              <w:rPr>
                <w:rFonts w:asciiTheme="minorHAnsi" w:eastAsiaTheme="minorEastAsia" w:hAnsiTheme="minorHAnsi"/>
                <w:noProof/>
                <w:sz w:val="22"/>
                <w:lang w:eastAsia="de-DE"/>
              </w:rPr>
              <w:tab/>
            </w:r>
            <w:r w:rsidR="005B2844" w:rsidRPr="009B59A4">
              <w:rPr>
                <w:rStyle w:val="Hyperlink"/>
                <w:noProof/>
              </w:rPr>
              <w:t>Vertraulichkeit der Daten</w:t>
            </w:r>
            <w:r w:rsidR="005B2844">
              <w:rPr>
                <w:noProof/>
                <w:webHidden/>
              </w:rPr>
              <w:tab/>
            </w:r>
            <w:r w:rsidR="005B2844">
              <w:rPr>
                <w:noProof/>
                <w:webHidden/>
              </w:rPr>
              <w:fldChar w:fldCharType="begin"/>
            </w:r>
            <w:r w:rsidR="005B2844">
              <w:rPr>
                <w:noProof/>
                <w:webHidden/>
              </w:rPr>
              <w:instrText xml:space="preserve"> PAGEREF _Toc185488553 \h </w:instrText>
            </w:r>
            <w:r w:rsidR="005B2844">
              <w:rPr>
                <w:noProof/>
                <w:webHidden/>
              </w:rPr>
            </w:r>
            <w:r w:rsidR="005B2844">
              <w:rPr>
                <w:noProof/>
                <w:webHidden/>
              </w:rPr>
              <w:fldChar w:fldCharType="separate"/>
            </w:r>
            <w:r w:rsidR="005B2844">
              <w:rPr>
                <w:noProof/>
                <w:webHidden/>
              </w:rPr>
              <w:t>7</w:t>
            </w:r>
            <w:r w:rsidR="005B2844">
              <w:rPr>
                <w:noProof/>
                <w:webHidden/>
              </w:rPr>
              <w:fldChar w:fldCharType="end"/>
            </w:r>
          </w:hyperlink>
        </w:p>
        <w:p w14:paraId="45D7A926" w14:textId="35EBFBD9" w:rsidR="005B2844" w:rsidRDefault="005E3BEA">
          <w:pPr>
            <w:pStyle w:val="Verzeichnis1"/>
            <w:tabs>
              <w:tab w:val="left" w:pos="880"/>
            </w:tabs>
            <w:rPr>
              <w:rFonts w:asciiTheme="minorHAnsi" w:eastAsiaTheme="minorEastAsia" w:hAnsiTheme="minorHAnsi"/>
              <w:noProof/>
              <w:sz w:val="22"/>
              <w:lang w:eastAsia="de-DE"/>
            </w:rPr>
          </w:pPr>
          <w:hyperlink w:anchor="_Toc185488554" w:history="1">
            <w:r w:rsidR="005B2844" w:rsidRPr="009B59A4">
              <w:rPr>
                <w:rStyle w:val="Hyperlink"/>
                <w:noProof/>
              </w:rPr>
              <w:t>1.8.</w:t>
            </w:r>
            <w:r w:rsidR="005B2844">
              <w:rPr>
                <w:rFonts w:asciiTheme="minorHAnsi" w:eastAsiaTheme="minorEastAsia" w:hAnsiTheme="minorHAnsi"/>
                <w:noProof/>
                <w:sz w:val="22"/>
                <w:lang w:eastAsia="de-DE"/>
              </w:rPr>
              <w:tab/>
            </w:r>
            <w:r w:rsidR="005B2844" w:rsidRPr="009B59A4">
              <w:rPr>
                <w:rStyle w:val="Hyperlink"/>
                <w:noProof/>
              </w:rPr>
              <w:t>Urheberrecht und Datenschutz</w:t>
            </w:r>
            <w:r w:rsidR="005B2844">
              <w:rPr>
                <w:noProof/>
                <w:webHidden/>
              </w:rPr>
              <w:tab/>
            </w:r>
            <w:r w:rsidR="005B2844">
              <w:rPr>
                <w:noProof/>
                <w:webHidden/>
              </w:rPr>
              <w:fldChar w:fldCharType="begin"/>
            </w:r>
            <w:r w:rsidR="005B2844">
              <w:rPr>
                <w:noProof/>
                <w:webHidden/>
              </w:rPr>
              <w:instrText xml:space="preserve"> PAGEREF _Toc185488554 \h </w:instrText>
            </w:r>
            <w:r w:rsidR="005B2844">
              <w:rPr>
                <w:noProof/>
                <w:webHidden/>
              </w:rPr>
            </w:r>
            <w:r w:rsidR="005B2844">
              <w:rPr>
                <w:noProof/>
                <w:webHidden/>
              </w:rPr>
              <w:fldChar w:fldCharType="separate"/>
            </w:r>
            <w:r w:rsidR="005B2844">
              <w:rPr>
                <w:noProof/>
                <w:webHidden/>
              </w:rPr>
              <w:t>7</w:t>
            </w:r>
            <w:r w:rsidR="005B2844">
              <w:rPr>
                <w:noProof/>
                <w:webHidden/>
              </w:rPr>
              <w:fldChar w:fldCharType="end"/>
            </w:r>
          </w:hyperlink>
        </w:p>
        <w:p w14:paraId="7D80F98F" w14:textId="1629DD9E" w:rsidR="005B2844" w:rsidRDefault="005E3BEA">
          <w:pPr>
            <w:pStyle w:val="Verzeichnis1"/>
            <w:tabs>
              <w:tab w:val="left" w:pos="880"/>
            </w:tabs>
            <w:rPr>
              <w:rFonts w:asciiTheme="minorHAnsi" w:eastAsiaTheme="minorEastAsia" w:hAnsiTheme="minorHAnsi"/>
              <w:noProof/>
              <w:sz w:val="22"/>
              <w:lang w:eastAsia="de-DE"/>
            </w:rPr>
          </w:pPr>
          <w:hyperlink w:anchor="_Toc185488555" w:history="1">
            <w:r w:rsidR="005B2844" w:rsidRPr="009B59A4">
              <w:rPr>
                <w:rStyle w:val="Hyperlink"/>
                <w:noProof/>
              </w:rPr>
              <w:t>1.9.</w:t>
            </w:r>
            <w:r w:rsidR="005B2844">
              <w:rPr>
                <w:rFonts w:asciiTheme="minorHAnsi" w:eastAsiaTheme="minorEastAsia" w:hAnsiTheme="minorHAnsi"/>
                <w:noProof/>
                <w:sz w:val="22"/>
                <w:lang w:eastAsia="de-DE"/>
              </w:rPr>
              <w:tab/>
            </w:r>
            <w:r w:rsidR="005B2844" w:rsidRPr="009B59A4">
              <w:rPr>
                <w:rStyle w:val="Hyperlink"/>
                <w:noProof/>
              </w:rPr>
              <w:t>BIM – Umsetzung</w:t>
            </w:r>
            <w:r w:rsidR="005B2844">
              <w:rPr>
                <w:noProof/>
                <w:webHidden/>
              </w:rPr>
              <w:tab/>
            </w:r>
            <w:r w:rsidR="005B2844">
              <w:rPr>
                <w:noProof/>
                <w:webHidden/>
              </w:rPr>
              <w:fldChar w:fldCharType="begin"/>
            </w:r>
            <w:r w:rsidR="005B2844">
              <w:rPr>
                <w:noProof/>
                <w:webHidden/>
              </w:rPr>
              <w:instrText xml:space="preserve"> PAGEREF _Toc185488555 \h </w:instrText>
            </w:r>
            <w:r w:rsidR="005B2844">
              <w:rPr>
                <w:noProof/>
                <w:webHidden/>
              </w:rPr>
            </w:r>
            <w:r w:rsidR="005B2844">
              <w:rPr>
                <w:noProof/>
                <w:webHidden/>
              </w:rPr>
              <w:fldChar w:fldCharType="separate"/>
            </w:r>
            <w:r w:rsidR="005B2844">
              <w:rPr>
                <w:noProof/>
                <w:webHidden/>
              </w:rPr>
              <w:t>7</w:t>
            </w:r>
            <w:r w:rsidR="005B2844">
              <w:rPr>
                <w:noProof/>
                <w:webHidden/>
              </w:rPr>
              <w:fldChar w:fldCharType="end"/>
            </w:r>
          </w:hyperlink>
        </w:p>
        <w:p w14:paraId="57F2CC39" w14:textId="6C7E4B31" w:rsidR="005B2844" w:rsidRDefault="005E3BEA">
          <w:pPr>
            <w:pStyle w:val="Verzeichnis1"/>
            <w:rPr>
              <w:rFonts w:asciiTheme="minorHAnsi" w:eastAsiaTheme="minorEastAsia" w:hAnsiTheme="minorHAnsi"/>
              <w:noProof/>
              <w:sz w:val="22"/>
              <w:lang w:eastAsia="de-DE"/>
            </w:rPr>
          </w:pPr>
          <w:hyperlink w:anchor="_Toc185488556" w:history="1">
            <w:r w:rsidR="005B2844" w:rsidRPr="009B59A4">
              <w:rPr>
                <w:rStyle w:val="Hyperlink"/>
                <w:noProof/>
              </w:rPr>
              <w:t>2.</w:t>
            </w:r>
            <w:r w:rsidR="005B2844">
              <w:rPr>
                <w:rFonts w:asciiTheme="minorHAnsi" w:eastAsiaTheme="minorEastAsia" w:hAnsiTheme="minorHAnsi"/>
                <w:noProof/>
                <w:sz w:val="22"/>
                <w:lang w:eastAsia="de-DE"/>
              </w:rPr>
              <w:tab/>
            </w:r>
            <w:r w:rsidR="005B2844" w:rsidRPr="009B59A4">
              <w:rPr>
                <w:rStyle w:val="Hyperlink"/>
                <w:noProof/>
              </w:rPr>
              <w:t>Dokumentationsabwicklung</w:t>
            </w:r>
            <w:r w:rsidR="005B2844">
              <w:rPr>
                <w:noProof/>
                <w:webHidden/>
              </w:rPr>
              <w:tab/>
            </w:r>
            <w:r w:rsidR="005B2844">
              <w:rPr>
                <w:noProof/>
                <w:webHidden/>
              </w:rPr>
              <w:fldChar w:fldCharType="begin"/>
            </w:r>
            <w:r w:rsidR="005B2844">
              <w:rPr>
                <w:noProof/>
                <w:webHidden/>
              </w:rPr>
              <w:instrText xml:space="preserve"> PAGEREF _Toc185488556 \h </w:instrText>
            </w:r>
            <w:r w:rsidR="005B2844">
              <w:rPr>
                <w:noProof/>
                <w:webHidden/>
              </w:rPr>
            </w:r>
            <w:r w:rsidR="005B2844">
              <w:rPr>
                <w:noProof/>
                <w:webHidden/>
              </w:rPr>
              <w:fldChar w:fldCharType="separate"/>
            </w:r>
            <w:r w:rsidR="005B2844">
              <w:rPr>
                <w:noProof/>
                <w:webHidden/>
              </w:rPr>
              <w:t>8</w:t>
            </w:r>
            <w:r w:rsidR="005B2844">
              <w:rPr>
                <w:noProof/>
                <w:webHidden/>
              </w:rPr>
              <w:fldChar w:fldCharType="end"/>
            </w:r>
          </w:hyperlink>
        </w:p>
        <w:p w14:paraId="1891887E" w14:textId="02BA751E" w:rsidR="005B2844" w:rsidRDefault="005E3BEA">
          <w:pPr>
            <w:pStyle w:val="Verzeichnis1"/>
            <w:tabs>
              <w:tab w:val="left" w:pos="880"/>
            </w:tabs>
            <w:rPr>
              <w:rFonts w:asciiTheme="minorHAnsi" w:eastAsiaTheme="minorEastAsia" w:hAnsiTheme="minorHAnsi"/>
              <w:noProof/>
              <w:sz w:val="22"/>
              <w:lang w:eastAsia="de-DE"/>
            </w:rPr>
          </w:pPr>
          <w:hyperlink w:anchor="_Toc185488557" w:history="1">
            <w:r w:rsidR="005B2844" w:rsidRPr="009B59A4">
              <w:rPr>
                <w:rStyle w:val="Hyperlink"/>
                <w:noProof/>
              </w:rPr>
              <w:t>2.1.</w:t>
            </w:r>
            <w:r w:rsidR="005B2844">
              <w:rPr>
                <w:rFonts w:asciiTheme="minorHAnsi" w:eastAsiaTheme="minorEastAsia" w:hAnsiTheme="minorHAnsi"/>
                <w:noProof/>
                <w:sz w:val="22"/>
                <w:lang w:eastAsia="de-DE"/>
              </w:rPr>
              <w:tab/>
            </w:r>
            <w:r w:rsidR="005B2844" w:rsidRPr="009B59A4">
              <w:rPr>
                <w:rStyle w:val="Hyperlink"/>
                <w:noProof/>
              </w:rPr>
              <w:t>Erstellung der Plan- &amp; Gewerkedokumentation</w:t>
            </w:r>
            <w:r w:rsidR="005B2844">
              <w:rPr>
                <w:noProof/>
                <w:webHidden/>
              </w:rPr>
              <w:tab/>
            </w:r>
            <w:r w:rsidR="005B2844">
              <w:rPr>
                <w:noProof/>
                <w:webHidden/>
              </w:rPr>
              <w:fldChar w:fldCharType="begin"/>
            </w:r>
            <w:r w:rsidR="005B2844">
              <w:rPr>
                <w:noProof/>
                <w:webHidden/>
              </w:rPr>
              <w:instrText xml:space="preserve"> PAGEREF _Toc185488557 \h </w:instrText>
            </w:r>
            <w:r w:rsidR="005B2844">
              <w:rPr>
                <w:noProof/>
                <w:webHidden/>
              </w:rPr>
            </w:r>
            <w:r w:rsidR="005B2844">
              <w:rPr>
                <w:noProof/>
                <w:webHidden/>
              </w:rPr>
              <w:fldChar w:fldCharType="separate"/>
            </w:r>
            <w:r w:rsidR="005B2844">
              <w:rPr>
                <w:noProof/>
                <w:webHidden/>
              </w:rPr>
              <w:t>8</w:t>
            </w:r>
            <w:r w:rsidR="005B2844">
              <w:rPr>
                <w:noProof/>
                <w:webHidden/>
              </w:rPr>
              <w:fldChar w:fldCharType="end"/>
            </w:r>
          </w:hyperlink>
        </w:p>
        <w:p w14:paraId="222DFED3" w14:textId="7994242A" w:rsidR="005B2844" w:rsidRDefault="005E3BEA">
          <w:pPr>
            <w:pStyle w:val="Verzeichnis1"/>
            <w:tabs>
              <w:tab w:val="left" w:pos="880"/>
            </w:tabs>
            <w:rPr>
              <w:rFonts w:asciiTheme="minorHAnsi" w:eastAsiaTheme="minorEastAsia" w:hAnsiTheme="minorHAnsi"/>
              <w:noProof/>
              <w:sz w:val="22"/>
              <w:lang w:eastAsia="de-DE"/>
            </w:rPr>
          </w:pPr>
          <w:hyperlink w:anchor="_Toc185488558" w:history="1">
            <w:r w:rsidR="005B2844" w:rsidRPr="009B59A4">
              <w:rPr>
                <w:rStyle w:val="Hyperlink"/>
                <w:noProof/>
              </w:rPr>
              <w:t>2.2.</w:t>
            </w:r>
            <w:r w:rsidR="005B2844">
              <w:rPr>
                <w:rFonts w:asciiTheme="minorHAnsi" w:eastAsiaTheme="minorEastAsia" w:hAnsiTheme="minorHAnsi"/>
                <w:noProof/>
                <w:sz w:val="22"/>
                <w:lang w:eastAsia="de-DE"/>
              </w:rPr>
              <w:tab/>
            </w:r>
            <w:r w:rsidR="005B2844" w:rsidRPr="009B59A4">
              <w:rPr>
                <w:rStyle w:val="Hyperlink"/>
                <w:noProof/>
              </w:rPr>
              <w:t>Anforderung von Bestandsdokumenten zur weiteren Bearbeitung</w:t>
            </w:r>
            <w:r w:rsidR="005B2844">
              <w:rPr>
                <w:noProof/>
                <w:webHidden/>
              </w:rPr>
              <w:tab/>
            </w:r>
            <w:r w:rsidR="005B2844">
              <w:rPr>
                <w:noProof/>
                <w:webHidden/>
              </w:rPr>
              <w:fldChar w:fldCharType="begin"/>
            </w:r>
            <w:r w:rsidR="005B2844">
              <w:rPr>
                <w:noProof/>
                <w:webHidden/>
              </w:rPr>
              <w:instrText xml:space="preserve"> PAGEREF _Toc185488558 \h </w:instrText>
            </w:r>
            <w:r w:rsidR="005B2844">
              <w:rPr>
                <w:noProof/>
                <w:webHidden/>
              </w:rPr>
            </w:r>
            <w:r w:rsidR="005B2844">
              <w:rPr>
                <w:noProof/>
                <w:webHidden/>
              </w:rPr>
              <w:fldChar w:fldCharType="separate"/>
            </w:r>
            <w:r w:rsidR="005B2844">
              <w:rPr>
                <w:noProof/>
                <w:webHidden/>
              </w:rPr>
              <w:t>8</w:t>
            </w:r>
            <w:r w:rsidR="005B2844">
              <w:rPr>
                <w:noProof/>
                <w:webHidden/>
              </w:rPr>
              <w:fldChar w:fldCharType="end"/>
            </w:r>
          </w:hyperlink>
        </w:p>
        <w:p w14:paraId="5995AF34" w14:textId="15A00A7F" w:rsidR="005B2844" w:rsidRDefault="005E3BEA">
          <w:pPr>
            <w:pStyle w:val="Verzeichnis1"/>
            <w:tabs>
              <w:tab w:val="left" w:pos="880"/>
            </w:tabs>
            <w:rPr>
              <w:rFonts w:asciiTheme="minorHAnsi" w:eastAsiaTheme="minorEastAsia" w:hAnsiTheme="minorHAnsi"/>
              <w:noProof/>
              <w:sz w:val="22"/>
              <w:lang w:eastAsia="de-DE"/>
            </w:rPr>
          </w:pPr>
          <w:hyperlink w:anchor="_Toc185488559" w:history="1">
            <w:r w:rsidR="005B2844" w:rsidRPr="009B59A4">
              <w:rPr>
                <w:rStyle w:val="Hyperlink"/>
                <w:noProof/>
              </w:rPr>
              <w:t>2.3.</w:t>
            </w:r>
            <w:r w:rsidR="005B2844">
              <w:rPr>
                <w:rFonts w:asciiTheme="minorHAnsi" w:eastAsiaTheme="minorEastAsia" w:hAnsiTheme="minorHAnsi"/>
                <w:noProof/>
                <w:sz w:val="22"/>
                <w:lang w:eastAsia="de-DE"/>
              </w:rPr>
              <w:tab/>
            </w:r>
            <w:r w:rsidR="005B2844" w:rsidRPr="009B59A4">
              <w:rPr>
                <w:rStyle w:val="Hyperlink"/>
                <w:noProof/>
              </w:rPr>
              <w:t>Übergabe der Dokumentation</w:t>
            </w:r>
            <w:r w:rsidR="005B2844">
              <w:rPr>
                <w:noProof/>
                <w:webHidden/>
              </w:rPr>
              <w:tab/>
            </w:r>
            <w:r w:rsidR="005B2844">
              <w:rPr>
                <w:noProof/>
                <w:webHidden/>
              </w:rPr>
              <w:fldChar w:fldCharType="begin"/>
            </w:r>
            <w:r w:rsidR="005B2844">
              <w:rPr>
                <w:noProof/>
                <w:webHidden/>
              </w:rPr>
              <w:instrText xml:space="preserve"> PAGEREF _Toc185488559 \h </w:instrText>
            </w:r>
            <w:r w:rsidR="005B2844">
              <w:rPr>
                <w:noProof/>
                <w:webHidden/>
              </w:rPr>
            </w:r>
            <w:r w:rsidR="005B2844">
              <w:rPr>
                <w:noProof/>
                <w:webHidden/>
              </w:rPr>
              <w:fldChar w:fldCharType="separate"/>
            </w:r>
            <w:r w:rsidR="005B2844">
              <w:rPr>
                <w:noProof/>
                <w:webHidden/>
              </w:rPr>
              <w:t>9</w:t>
            </w:r>
            <w:r w:rsidR="005B2844">
              <w:rPr>
                <w:noProof/>
                <w:webHidden/>
              </w:rPr>
              <w:fldChar w:fldCharType="end"/>
            </w:r>
          </w:hyperlink>
        </w:p>
        <w:p w14:paraId="5E6F53D4" w14:textId="71DBA5B7" w:rsidR="005B2844" w:rsidRDefault="005E3BEA">
          <w:pPr>
            <w:pStyle w:val="Verzeichnis1"/>
            <w:tabs>
              <w:tab w:val="left" w:pos="1100"/>
            </w:tabs>
            <w:rPr>
              <w:rFonts w:asciiTheme="minorHAnsi" w:eastAsiaTheme="minorEastAsia" w:hAnsiTheme="minorHAnsi"/>
              <w:noProof/>
              <w:sz w:val="22"/>
              <w:lang w:eastAsia="de-DE"/>
            </w:rPr>
          </w:pPr>
          <w:hyperlink w:anchor="_Toc185488560" w:history="1">
            <w:r w:rsidR="005B2844" w:rsidRPr="009B59A4">
              <w:rPr>
                <w:rStyle w:val="Hyperlink"/>
                <w:noProof/>
              </w:rPr>
              <w:t>2.3.1.</w:t>
            </w:r>
            <w:r w:rsidR="005B2844">
              <w:rPr>
                <w:rFonts w:asciiTheme="minorHAnsi" w:eastAsiaTheme="minorEastAsia" w:hAnsiTheme="minorHAnsi"/>
                <w:noProof/>
                <w:sz w:val="22"/>
                <w:lang w:eastAsia="de-DE"/>
              </w:rPr>
              <w:tab/>
            </w:r>
            <w:r w:rsidR="005B2844" w:rsidRPr="009B59A4">
              <w:rPr>
                <w:rStyle w:val="Hyperlink"/>
                <w:noProof/>
              </w:rPr>
              <w:t>Datenvollständigkeit und -richtigkeit</w:t>
            </w:r>
            <w:r w:rsidR="005B2844">
              <w:rPr>
                <w:noProof/>
                <w:webHidden/>
              </w:rPr>
              <w:tab/>
            </w:r>
            <w:r w:rsidR="005B2844">
              <w:rPr>
                <w:noProof/>
                <w:webHidden/>
              </w:rPr>
              <w:fldChar w:fldCharType="begin"/>
            </w:r>
            <w:r w:rsidR="005B2844">
              <w:rPr>
                <w:noProof/>
                <w:webHidden/>
              </w:rPr>
              <w:instrText xml:space="preserve"> PAGEREF _Toc185488560 \h </w:instrText>
            </w:r>
            <w:r w:rsidR="005B2844">
              <w:rPr>
                <w:noProof/>
                <w:webHidden/>
              </w:rPr>
            </w:r>
            <w:r w:rsidR="005B2844">
              <w:rPr>
                <w:noProof/>
                <w:webHidden/>
              </w:rPr>
              <w:fldChar w:fldCharType="separate"/>
            </w:r>
            <w:r w:rsidR="005B2844">
              <w:rPr>
                <w:noProof/>
                <w:webHidden/>
              </w:rPr>
              <w:t>10</w:t>
            </w:r>
            <w:r w:rsidR="005B2844">
              <w:rPr>
                <w:noProof/>
                <w:webHidden/>
              </w:rPr>
              <w:fldChar w:fldCharType="end"/>
            </w:r>
          </w:hyperlink>
        </w:p>
        <w:p w14:paraId="6FEFC21B" w14:textId="73D3D48A" w:rsidR="005B2844" w:rsidRDefault="005E3BEA">
          <w:pPr>
            <w:pStyle w:val="Verzeichnis1"/>
            <w:tabs>
              <w:tab w:val="left" w:pos="880"/>
            </w:tabs>
            <w:rPr>
              <w:rFonts w:asciiTheme="minorHAnsi" w:eastAsiaTheme="minorEastAsia" w:hAnsiTheme="minorHAnsi"/>
              <w:noProof/>
              <w:sz w:val="22"/>
              <w:lang w:eastAsia="de-DE"/>
            </w:rPr>
          </w:pPr>
          <w:hyperlink w:anchor="_Toc185488561" w:history="1">
            <w:r w:rsidR="005B2844" w:rsidRPr="009B59A4">
              <w:rPr>
                <w:rStyle w:val="Hyperlink"/>
                <w:noProof/>
              </w:rPr>
              <w:t>2.4.</w:t>
            </w:r>
            <w:r w:rsidR="005B2844">
              <w:rPr>
                <w:rFonts w:asciiTheme="minorHAnsi" w:eastAsiaTheme="minorEastAsia" w:hAnsiTheme="minorHAnsi"/>
                <w:noProof/>
                <w:sz w:val="22"/>
                <w:lang w:eastAsia="de-DE"/>
              </w:rPr>
              <w:tab/>
            </w:r>
            <w:r w:rsidR="005B2844" w:rsidRPr="009B59A4">
              <w:rPr>
                <w:rStyle w:val="Hyperlink"/>
                <w:noProof/>
              </w:rPr>
              <w:t>Fälligkeit der Plandokumentation</w:t>
            </w:r>
            <w:r w:rsidR="005B2844">
              <w:rPr>
                <w:noProof/>
                <w:webHidden/>
              </w:rPr>
              <w:tab/>
            </w:r>
            <w:r w:rsidR="005B2844">
              <w:rPr>
                <w:noProof/>
                <w:webHidden/>
              </w:rPr>
              <w:fldChar w:fldCharType="begin"/>
            </w:r>
            <w:r w:rsidR="005B2844">
              <w:rPr>
                <w:noProof/>
                <w:webHidden/>
              </w:rPr>
              <w:instrText xml:space="preserve"> PAGEREF _Toc185488561 \h </w:instrText>
            </w:r>
            <w:r w:rsidR="005B2844">
              <w:rPr>
                <w:noProof/>
                <w:webHidden/>
              </w:rPr>
            </w:r>
            <w:r w:rsidR="005B2844">
              <w:rPr>
                <w:noProof/>
                <w:webHidden/>
              </w:rPr>
              <w:fldChar w:fldCharType="separate"/>
            </w:r>
            <w:r w:rsidR="005B2844">
              <w:rPr>
                <w:noProof/>
                <w:webHidden/>
              </w:rPr>
              <w:t>10</w:t>
            </w:r>
            <w:r w:rsidR="005B2844">
              <w:rPr>
                <w:noProof/>
                <w:webHidden/>
              </w:rPr>
              <w:fldChar w:fldCharType="end"/>
            </w:r>
          </w:hyperlink>
        </w:p>
        <w:p w14:paraId="5BF67AB2" w14:textId="6DA6B403" w:rsidR="005B2844" w:rsidRDefault="005E3BEA">
          <w:pPr>
            <w:pStyle w:val="Verzeichnis1"/>
            <w:tabs>
              <w:tab w:val="left" w:pos="1100"/>
            </w:tabs>
            <w:rPr>
              <w:rFonts w:asciiTheme="minorHAnsi" w:eastAsiaTheme="minorEastAsia" w:hAnsiTheme="minorHAnsi"/>
              <w:noProof/>
              <w:sz w:val="22"/>
              <w:lang w:eastAsia="de-DE"/>
            </w:rPr>
          </w:pPr>
          <w:hyperlink w:anchor="_Toc185488562" w:history="1">
            <w:r w:rsidR="005B2844" w:rsidRPr="009B59A4">
              <w:rPr>
                <w:rStyle w:val="Hyperlink"/>
                <w:noProof/>
              </w:rPr>
              <w:t>2.4.1.</w:t>
            </w:r>
            <w:r w:rsidR="005B2844">
              <w:rPr>
                <w:rFonts w:asciiTheme="minorHAnsi" w:eastAsiaTheme="minorEastAsia" w:hAnsiTheme="minorHAnsi"/>
                <w:noProof/>
                <w:sz w:val="22"/>
                <w:lang w:eastAsia="de-DE"/>
              </w:rPr>
              <w:tab/>
            </w:r>
            <w:r w:rsidR="005B2844" w:rsidRPr="009B59A4">
              <w:rPr>
                <w:rStyle w:val="Hyperlink"/>
                <w:noProof/>
              </w:rPr>
              <w:t>Fälligkeit der Baukörperpläne zu Bewirtschaftungszwecken</w:t>
            </w:r>
            <w:r w:rsidR="005B2844">
              <w:rPr>
                <w:noProof/>
                <w:webHidden/>
              </w:rPr>
              <w:tab/>
            </w:r>
            <w:r w:rsidR="005B2844">
              <w:rPr>
                <w:noProof/>
                <w:webHidden/>
              </w:rPr>
              <w:fldChar w:fldCharType="begin"/>
            </w:r>
            <w:r w:rsidR="005B2844">
              <w:rPr>
                <w:noProof/>
                <w:webHidden/>
              </w:rPr>
              <w:instrText xml:space="preserve"> PAGEREF _Toc185488562 \h </w:instrText>
            </w:r>
            <w:r w:rsidR="005B2844">
              <w:rPr>
                <w:noProof/>
                <w:webHidden/>
              </w:rPr>
            </w:r>
            <w:r w:rsidR="005B2844">
              <w:rPr>
                <w:noProof/>
                <w:webHidden/>
              </w:rPr>
              <w:fldChar w:fldCharType="separate"/>
            </w:r>
            <w:r w:rsidR="005B2844">
              <w:rPr>
                <w:noProof/>
                <w:webHidden/>
              </w:rPr>
              <w:t>10</w:t>
            </w:r>
            <w:r w:rsidR="005B2844">
              <w:rPr>
                <w:noProof/>
                <w:webHidden/>
              </w:rPr>
              <w:fldChar w:fldCharType="end"/>
            </w:r>
          </w:hyperlink>
        </w:p>
        <w:p w14:paraId="19CDE64B" w14:textId="77605291" w:rsidR="005B2844" w:rsidRDefault="005E3BEA">
          <w:pPr>
            <w:pStyle w:val="Verzeichnis1"/>
            <w:tabs>
              <w:tab w:val="left" w:pos="1100"/>
            </w:tabs>
            <w:rPr>
              <w:rFonts w:asciiTheme="minorHAnsi" w:eastAsiaTheme="minorEastAsia" w:hAnsiTheme="minorHAnsi"/>
              <w:noProof/>
              <w:sz w:val="22"/>
              <w:lang w:eastAsia="de-DE"/>
            </w:rPr>
          </w:pPr>
          <w:hyperlink w:anchor="_Toc185488563" w:history="1">
            <w:r w:rsidR="005B2844" w:rsidRPr="009B59A4">
              <w:rPr>
                <w:rStyle w:val="Hyperlink"/>
                <w:noProof/>
              </w:rPr>
              <w:t>2.4.2.</w:t>
            </w:r>
            <w:r w:rsidR="005B2844">
              <w:rPr>
                <w:rFonts w:asciiTheme="minorHAnsi" w:eastAsiaTheme="minorEastAsia" w:hAnsiTheme="minorHAnsi"/>
                <w:noProof/>
                <w:sz w:val="22"/>
                <w:lang w:eastAsia="de-DE"/>
              </w:rPr>
              <w:tab/>
            </w:r>
            <w:r w:rsidR="005B2844" w:rsidRPr="009B59A4">
              <w:rPr>
                <w:rStyle w:val="Hyperlink"/>
                <w:noProof/>
              </w:rPr>
              <w:t>Fälligkeit der weiteren Unterlagen der Bestandsdokumentation</w:t>
            </w:r>
            <w:r w:rsidR="005B2844">
              <w:rPr>
                <w:noProof/>
                <w:webHidden/>
              </w:rPr>
              <w:tab/>
            </w:r>
            <w:r w:rsidR="005B2844">
              <w:rPr>
                <w:noProof/>
                <w:webHidden/>
              </w:rPr>
              <w:fldChar w:fldCharType="begin"/>
            </w:r>
            <w:r w:rsidR="005B2844">
              <w:rPr>
                <w:noProof/>
                <w:webHidden/>
              </w:rPr>
              <w:instrText xml:space="preserve"> PAGEREF _Toc185488563 \h </w:instrText>
            </w:r>
            <w:r w:rsidR="005B2844">
              <w:rPr>
                <w:noProof/>
                <w:webHidden/>
              </w:rPr>
            </w:r>
            <w:r w:rsidR="005B2844">
              <w:rPr>
                <w:noProof/>
                <w:webHidden/>
              </w:rPr>
              <w:fldChar w:fldCharType="separate"/>
            </w:r>
            <w:r w:rsidR="005B2844">
              <w:rPr>
                <w:noProof/>
                <w:webHidden/>
              </w:rPr>
              <w:t>10</w:t>
            </w:r>
            <w:r w:rsidR="005B2844">
              <w:rPr>
                <w:noProof/>
                <w:webHidden/>
              </w:rPr>
              <w:fldChar w:fldCharType="end"/>
            </w:r>
          </w:hyperlink>
        </w:p>
        <w:p w14:paraId="0B0886BE" w14:textId="57919822" w:rsidR="005B2844" w:rsidRDefault="005E3BEA">
          <w:pPr>
            <w:pStyle w:val="Verzeichnis1"/>
            <w:tabs>
              <w:tab w:val="left" w:pos="880"/>
            </w:tabs>
            <w:rPr>
              <w:rFonts w:asciiTheme="minorHAnsi" w:eastAsiaTheme="minorEastAsia" w:hAnsiTheme="minorHAnsi"/>
              <w:noProof/>
              <w:sz w:val="22"/>
              <w:lang w:eastAsia="de-DE"/>
            </w:rPr>
          </w:pPr>
          <w:hyperlink w:anchor="_Toc185488564" w:history="1">
            <w:r w:rsidR="005B2844" w:rsidRPr="009B59A4">
              <w:rPr>
                <w:rStyle w:val="Hyperlink"/>
                <w:noProof/>
              </w:rPr>
              <w:t>2.5.</w:t>
            </w:r>
            <w:r w:rsidR="005B2844">
              <w:rPr>
                <w:rFonts w:asciiTheme="minorHAnsi" w:eastAsiaTheme="minorEastAsia" w:hAnsiTheme="minorHAnsi"/>
                <w:noProof/>
                <w:sz w:val="22"/>
                <w:lang w:eastAsia="de-DE"/>
              </w:rPr>
              <w:tab/>
            </w:r>
            <w:r w:rsidR="005B2844" w:rsidRPr="009B59A4">
              <w:rPr>
                <w:rStyle w:val="Hyperlink"/>
                <w:noProof/>
              </w:rPr>
              <w:t>Prozess Dokumentationsabwicklung</w:t>
            </w:r>
            <w:r w:rsidR="005B2844">
              <w:rPr>
                <w:noProof/>
                <w:webHidden/>
              </w:rPr>
              <w:tab/>
            </w:r>
            <w:r w:rsidR="005B2844">
              <w:rPr>
                <w:noProof/>
                <w:webHidden/>
              </w:rPr>
              <w:fldChar w:fldCharType="begin"/>
            </w:r>
            <w:r w:rsidR="005B2844">
              <w:rPr>
                <w:noProof/>
                <w:webHidden/>
              </w:rPr>
              <w:instrText xml:space="preserve"> PAGEREF _Toc185488564 \h </w:instrText>
            </w:r>
            <w:r w:rsidR="005B2844">
              <w:rPr>
                <w:noProof/>
                <w:webHidden/>
              </w:rPr>
            </w:r>
            <w:r w:rsidR="005B2844">
              <w:rPr>
                <w:noProof/>
                <w:webHidden/>
              </w:rPr>
              <w:fldChar w:fldCharType="separate"/>
            </w:r>
            <w:r w:rsidR="005B2844">
              <w:rPr>
                <w:noProof/>
                <w:webHidden/>
              </w:rPr>
              <w:t>11</w:t>
            </w:r>
            <w:r w:rsidR="005B2844">
              <w:rPr>
                <w:noProof/>
                <w:webHidden/>
              </w:rPr>
              <w:fldChar w:fldCharType="end"/>
            </w:r>
          </w:hyperlink>
        </w:p>
        <w:p w14:paraId="6125E30A" w14:textId="633D22B2" w:rsidR="005B2844" w:rsidRDefault="005E3BEA">
          <w:pPr>
            <w:pStyle w:val="Verzeichnis1"/>
            <w:rPr>
              <w:rFonts w:asciiTheme="minorHAnsi" w:eastAsiaTheme="minorEastAsia" w:hAnsiTheme="minorHAnsi"/>
              <w:noProof/>
              <w:sz w:val="22"/>
              <w:lang w:eastAsia="de-DE"/>
            </w:rPr>
          </w:pPr>
          <w:hyperlink w:anchor="_Toc185488565" w:history="1">
            <w:r w:rsidR="005B2844" w:rsidRPr="009B59A4">
              <w:rPr>
                <w:rStyle w:val="Hyperlink"/>
                <w:noProof/>
              </w:rPr>
              <w:t>3.</w:t>
            </w:r>
            <w:r w:rsidR="005B2844">
              <w:rPr>
                <w:rFonts w:asciiTheme="minorHAnsi" w:eastAsiaTheme="minorEastAsia" w:hAnsiTheme="minorHAnsi"/>
                <w:noProof/>
                <w:sz w:val="22"/>
                <w:lang w:eastAsia="de-DE"/>
              </w:rPr>
              <w:tab/>
            </w:r>
            <w:r w:rsidR="005B2844" w:rsidRPr="009B59A4">
              <w:rPr>
                <w:rStyle w:val="Hyperlink"/>
                <w:noProof/>
              </w:rPr>
              <w:t>Vorgaben zur Lieferung und zum Inhalt der Dokumentation</w:t>
            </w:r>
            <w:r w:rsidR="005B2844">
              <w:rPr>
                <w:noProof/>
                <w:webHidden/>
              </w:rPr>
              <w:tab/>
            </w:r>
            <w:r w:rsidR="005B2844">
              <w:rPr>
                <w:noProof/>
                <w:webHidden/>
              </w:rPr>
              <w:fldChar w:fldCharType="begin"/>
            </w:r>
            <w:r w:rsidR="005B2844">
              <w:rPr>
                <w:noProof/>
                <w:webHidden/>
              </w:rPr>
              <w:instrText xml:space="preserve"> PAGEREF _Toc185488565 \h </w:instrText>
            </w:r>
            <w:r w:rsidR="005B2844">
              <w:rPr>
                <w:noProof/>
                <w:webHidden/>
              </w:rPr>
            </w:r>
            <w:r w:rsidR="005B2844">
              <w:rPr>
                <w:noProof/>
                <w:webHidden/>
              </w:rPr>
              <w:fldChar w:fldCharType="separate"/>
            </w:r>
            <w:r w:rsidR="005B2844">
              <w:rPr>
                <w:noProof/>
                <w:webHidden/>
              </w:rPr>
              <w:t>12</w:t>
            </w:r>
            <w:r w:rsidR="005B2844">
              <w:rPr>
                <w:noProof/>
                <w:webHidden/>
              </w:rPr>
              <w:fldChar w:fldCharType="end"/>
            </w:r>
          </w:hyperlink>
        </w:p>
        <w:p w14:paraId="0583E36F" w14:textId="2C48F5E8" w:rsidR="005B2844" w:rsidRDefault="005E3BEA">
          <w:pPr>
            <w:pStyle w:val="Verzeichnis1"/>
            <w:tabs>
              <w:tab w:val="left" w:pos="880"/>
            </w:tabs>
            <w:rPr>
              <w:rFonts w:asciiTheme="minorHAnsi" w:eastAsiaTheme="minorEastAsia" w:hAnsiTheme="minorHAnsi"/>
              <w:noProof/>
              <w:sz w:val="22"/>
              <w:lang w:eastAsia="de-DE"/>
            </w:rPr>
          </w:pPr>
          <w:hyperlink w:anchor="_Toc185488566" w:history="1">
            <w:r w:rsidR="005B2844" w:rsidRPr="009B59A4">
              <w:rPr>
                <w:rStyle w:val="Hyperlink"/>
                <w:noProof/>
              </w:rPr>
              <w:t>3.1.</w:t>
            </w:r>
            <w:r w:rsidR="005B2844">
              <w:rPr>
                <w:rFonts w:asciiTheme="minorHAnsi" w:eastAsiaTheme="minorEastAsia" w:hAnsiTheme="minorHAnsi"/>
                <w:noProof/>
                <w:sz w:val="22"/>
                <w:lang w:eastAsia="de-DE"/>
              </w:rPr>
              <w:tab/>
            </w:r>
            <w:r w:rsidR="005B2844" w:rsidRPr="009B59A4">
              <w:rPr>
                <w:rStyle w:val="Hyperlink"/>
                <w:noProof/>
              </w:rPr>
              <w:t>Lieferform</w:t>
            </w:r>
            <w:r w:rsidR="005B2844">
              <w:rPr>
                <w:noProof/>
                <w:webHidden/>
              </w:rPr>
              <w:tab/>
            </w:r>
            <w:r w:rsidR="005B2844">
              <w:rPr>
                <w:noProof/>
                <w:webHidden/>
              </w:rPr>
              <w:fldChar w:fldCharType="begin"/>
            </w:r>
            <w:r w:rsidR="005B2844">
              <w:rPr>
                <w:noProof/>
                <w:webHidden/>
              </w:rPr>
              <w:instrText xml:space="preserve"> PAGEREF _Toc185488566 \h </w:instrText>
            </w:r>
            <w:r w:rsidR="005B2844">
              <w:rPr>
                <w:noProof/>
                <w:webHidden/>
              </w:rPr>
            </w:r>
            <w:r w:rsidR="005B2844">
              <w:rPr>
                <w:noProof/>
                <w:webHidden/>
              </w:rPr>
              <w:fldChar w:fldCharType="separate"/>
            </w:r>
            <w:r w:rsidR="005B2844">
              <w:rPr>
                <w:noProof/>
                <w:webHidden/>
              </w:rPr>
              <w:t>12</w:t>
            </w:r>
            <w:r w:rsidR="005B2844">
              <w:rPr>
                <w:noProof/>
                <w:webHidden/>
              </w:rPr>
              <w:fldChar w:fldCharType="end"/>
            </w:r>
          </w:hyperlink>
        </w:p>
        <w:p w14:paraId="2FB8C2E9" w14:textId="45A95251" w:rsidR="005B2844" w:rsidRDefault="005E3BEA">
          <w:pPr>
            <w:pStyle w:val="Verzeichnis1"/>
            <w:tabs>
              <w:tab w:val="left" w:pos="880"/>
            </w:tabs>
            <w:rPr>
              <w:rFonts w:asciiTheme="minorHAnsi" w:eastAsiaTheme="minorEastAsia" w:hAnsiTheme="minorHAnsi"/>
              <w:noProof/>
              <w:sz w:val="22"/>
              <w:lang w:eastAsia="de-DE"/>
            </w:rPr>
          </w:pPr>
          <w:hyperlink w:anchor="_Toc185488567" w:history="1">
            <w:r w:rsidR="005B2844" w:rsidRPr="009B59A4">
              <w:rPr>
                <w:rStyle w:val="Hyperlink"/>
                <w:noProof/>
              </w:rPr>
              <w:t>3.2.</w:t>
            </w:r>
            <w:r w:rsidR="005B2844">
              <w:rPr>
                <w:rFonts w:asciiTheme="minorHAnsi" w:eastAsiaTheme="minorEastAsia" w:hAnsiTheme="minorHAnsi"/>
                <w:noProof/>
                <w:sz w:val="22"/>
                <w:lang w:eastAsia="de-DE"/>
              </w:rPr>
              <w:tab/>
            </w:r>
            <w:r w:rsidR="005B2844" w:rsidRPr="009B59A4">
              <w:rPr>
                <w:rStyle w:val="Hyperlink"/>
                <w:noProof/>
              </w:rPr>
              <w:t>Dokumentationsinhalt der Baubestands-/ Gewerkedokumentation</w:t>
            </w:r>
            <w:r w:rsidR="005B2844">
              <w:rPr>
                <w:noProof/>
                <w:webHidden/>
              </w:rPr>
              <w:tab/>
            </w:r>
            <w:r w:rsidR="005B2844">
              <w:rPr>
                <w:noProof/>
                <w:webHidden/>
              </w:rPr>
              <w:fldChar w:fldCharType="begin"/>
            </w:r>
            <w:r w:rsidR="005B2844">
              <w:rPr>
                <w:noProof/>
                <w:webHidden/>
              </w:rPr>
              <w:instrText xml:space="preserve"> PAGEREF _Toc185488567 \h </w:instrText>
            </w:r>
            <w:r w:rsidR="005B2844">
              <w:rPr>
                <w:noProof/>
                <w:webHidden/>
              </w:rPr>
            </w:r>
            <w:r w:rsidR="005B2844">
              <w:rPr>
                <w:noProof/>
                <w:webHidden/>
              </w:rPr>
              <w:fldChar w:fldCharType="separate"/>
            </w:r>
            <w:r w:rsidR="005B2844">
              <w:rPr>
                <w:noProof/>
                <w:webHidden/>
              </w:rPr>
              <w:t>15</w:t>
            </w:r>
            <w:r w:rsidR="005B2844">
              <w:rPr>
                <w:noProof/>
                <w:webHidden/>
              </w:rPr>
              <w:fldChar w:fldCharType="end"/>
            </w:r>
          </w:hyperlink>
        </w:p>
        <w:p w14:paraId="5E1A3737" w14:textId="00F8B275" w:rsidR="005B2844" w:rsidRDefault="005E3BEA">
          <w:pPr>
            <w:pStyle w:val="Verzeichnis1"/>
            <w:tabs>
              <w:tab w:val="left" w:pos="1100"/>
            </w:tabs>
            <w:rPr>
              <w:rFonts w:asciiTheme="minorHAnsi" w:eastAsiaTheme="minorEastAsia" w:hAnsiTheme="minorHAnsi"/>
              <w:noProof/>
              <w:sz w:val="22"/>
              <w:lang w:eastAsia="de-DE"/>
            </w:rPr>
          </w:pPr>
          <w:hyperlink w:anchor="_Toc185488568" w:history="1">
            <w:r w:rsidR="005B2844" w:rsidRPr="009B59A4">
              <w:rPr>
                <w:rStyle w:val="Hyperlink"/>
                <w:noProof/>
              </w:rPr>
              <w:t>3.2.1.</w:t>
            </w:r>
            <w:r w:rsidR="005B2844">
              <w:rPr>
                <w:rFonts w:asciiTheme="minorHAnsi" w:eastAsiaTheme="minorEastAsia" w:hAnsiTheme="minorHAnsi"/>
                <w:noProof/>
                <w:sz w:val="22"/>
                <w:lang w:eastAsia="de-DE"/>
              </w:rPr>
              <w:tab/>
            </w:r>
            <w:r w:rsidR="005B2844" w:rsidRPr="009B59A4">
              <w:rPr>
                <w:rStyle w:val="Hyperlink"/>
                <w:noProof/>
              </w:rPr>
              <w:t>Inhaltsverzeichnis</w:t>
            </w:r>
            <w:r w:rsidR="005B2844">
              <w:rPr>
                <w:noProof/>
                <w:webHidden/>
              </w:rPr>
              <w:tab/>
            </w:r>
            <w:r w:rsidR="005B2844">
              <w:rPr>
                <w:noProof/>
                <w:webHidden/>
              </w:rPr>
              <w:fldChar w:fldCharType="begin"/>
            </w:r>
            <w:r w:rsidR="005B2844">
              <w:rPr>
                <w:noProof/>
                <w:webHidden/>
              </w:rPr>
              <w:instrText xml:space="preserve"> PAGEREF _Toc185488568 \h </w:instrText>
            </w:r>
            <w:r w:rsidR="005B2844">
              <w:rPr>
                <w:noProof/>
                <w:webHidden/>
              </w:rPr>
            </w:r>
            <w:r w:rsidR="005B2844">
              <w:rPr>
                <w:noProof/>
                <w:webHidden/>
              </w:rPr>
              <w:fldChar w:fldCharType="separate"/>
            </w:r>
            <w:r w:rsidR="005B2844">
              <w:rPr>
                <w:noProof/>
                <w:webHidden/>
              </w:rPr>
              <w:t>15</w:t>
            </w:r>
            <w:r w:rsidR="005B2844">
              <w:rPr>
                <w:noProof/>
                <w:webHidden/>
              </w:rPr>
              <w:fldChar w:fldCharType="end"/>
            </w:r>
          </w:hyperlink>
        </w:p>
        <w:p w14:paraId="2EC51944" w14:textId="01A45723" w:rsidR="005B2844" w:rsidRDefault="005E3BEA">
          <w:pPr>
            <w:pStyle w:val="Verzeichnis1"/>
            <w:tabs>
              <w:tab w:val="left" w:pos="1100"/>
            </w:tabs>
            <w:rPr>
              <w:rFonts w:asciiTheme="minorHAnsi" w:eastAsiaTheme="minorEastAsia" w:hAnsiTheme="minorHAnsi"/>
              <w:noProof/>
              <w:sz w:val="22"/>
              <w:lang w:eastAsia="de-DE"/>
            </w:rPr>
          </w:pPr>
          <w:hyperlink w:anchor="_Toc185488569" w:history="1">
            <w:r w:rsidR="005B2844" w:rsidRPr="009B59A4">
              <w:rPr>
                <w:rStyle w:val="Hyperlink"/>
                <w:noProof/>
              </w:rPr>
              <w:t>3.2.2.</w:t>
            </w:r>
            <w:r w:rsidR="005B2844">
              <w:rPr>
                <w:rFonts w:asciiTheme="minorHAnsi" w:eastAsiaTheme="minorEastAsia" w:hAnsiTheme="minorHAnsi"/>
                <w:noProof/>
                <w:sz w:val="22"/>
                <w:lang w:eastAsia="de-DE"/>
              </w:rPr>
              <w:tab/>
            </w:r>
            <w:r w:rsidR="005B2844" w:rsidRPr="009B59A4">
              <w:rPr>
                <w:rStyle w:val="Hyperlink"/>
                <w:noProof/>
              </w:rPr>
              <w:t>Dokumentationsinhalt der Plandokumentation</w:t>
            </w:r>
            <w:r w:rsidR="005B2844">
              <w:rPr>
                <w:noProof/>
                <w:webHidden/>
              </w:rPr>
              <w:tab/>
            </w:r>
            <w:r w:rsidR="005B2844">
              <w:rPr>
                <w:noProof/>
                <w:webHidden/>
              </w:rPr>
              <w:fldChar w:fldCharType="begin"/>
            </w:r>
            <w:r w:rsidR="005B2844">
              <w:rPr>
                <w:noProof/>
                <w:webHidden/>
              </w:rPr>
              <w:instrText xml:space="preserve"> PAGEREF _Toc185488569 \h </w:instrText>
            </w:r>
            <w:r w:rsidR="005B2844">
              <w:rPr>
                <w:noProof/>
                <w:webHidden/>
              </w:rPr>
            </w:r>
            <w:r w:rsidR="005B2844">
              <w:rPr>
                <w:noProof/>
                <w:webHidden/>
              </w:rPr>
              <w:fldChar w:fldCharType="separate"/>
            </w:r>
            <w:r w:rsidR="005B2844">
              <w:rPr>
                <w:noProof/>
                <w:webHidden/>
              </w:rPr>
              <w:t>15</w:t>
            </w:r>
            <w:r w:rsidR="005B2844">
              <w:rPr>
                <w:noProof/>
                <w:webHidden/>
              </w:rPr>
              <w:fldChar w:fldCharType="end"/>
            </w:r>
          </w:hyperlink>
        </w:p>
        <w:p w14:paraId="5A6708D6" w14:textId="482CD1A3" w:rsidR="005B2844" w:rsidRDefault="005E3BEA">
          <w:pPr>
            <w:pStyle w:val="Verzeichnis1"/>
            <w:tabs>
              <w:tab w:val="left" w:pos="880"/>
            </w:tabs>
            <w:rPr>
              <w:rFonts w:asciiTheme="minorHAnsi" w:eastAsiaTheme="minorEastAsia" w:hAnsiTheme="minorHAnsi"/>
              <w:noProof/>
              <w:sz w:val="22"/>
              <w:lang w:eastAsia="de-DE"/>
            </w:rPr>
          </w:pPr>
          <w:hyperlink w:anchor="_Toc185488570" w:history="1">
            <w:r w:rsidR="005B2844" w:rsidRPr="009B59A4">
              <w:rPr>
                <w:rStyle w:val="Hyperlink"/>
                <w:noProof/>
              </w:rPr>
              <w:t>3.3.</w:t>
            </w:r>
            <w:r w:rsidR="005B2844">
              <w:rPr>
                <w:rFonts w:asciiTheme="minorHAnsi" w:eastAsiaTheme="minorEastAsia" w:hAnsiTheme="minorHAnsi"/>
                <w:noProof/>
                <w:sz w:val="22"/>
                <w:lang w:eastAsia="de-DE"/>
              </w:rPr>
              <w:tab/>
            </w:r>
            <w:r w:rsidR="005B2844" w:rsidRPr="009B59A4">
              <w:rPr>
                <w:rStyle w:val="Hyperlink"/>
                <w:noProof/>
              </w:rPr>
              <w:t>Dokumentationsinhalt der Gewerkedokumentation</w:t>
            </w:r>
            <w:r w:rsidR="005B2844">
              <w:rPr>
                <w:noProof/>
                <w:webHidden/>
              </w:rPr>
              <w:tab/>
            </w:r>
            <w:r w:rsidR="005B2844">
              <w:rPr>
                <w:noProof/>
                <w:webHidden/>
              </w:rPr>
              <w:fldChar w:fldCharType="begin"/>
            </w:r>
            <w:r w:rsidR="005B2844">
              <w:rPr>
                <w:noProof/>
                <w:webHidden/>
              </w:rPr>
              <w:instrText xml:space="preserve"> PAGEREF _Toc185488570 \h </w:instrText>
            </w:r>
            <w:r w:rsidR="005B2844">
              <w:rPr>
                <w:noProof/>
                <w:webHidden/>
              </w:rPr>
            </w:r>
            <w:r w:rsidR="005B2844">
              <w:rPr>
                <w:noProof/>
                <w:webHidden/>
              </w:rPr>
              <w:fldChar w:fldCharType="separate"/>
            </w:r>
            <w:r w:rsidR="005B2844">
              <w:rPr>
                <w:noProof/>
                <w:webHidden/>
              </w:rPr>
              <w:t>16</w:t>
            </w:r>
            <w:r w:rsidR="005B2844">
              <w:rPr>
                <w:noProof/>
                <w:webHidden/>
              </w:rPr>
              <w:fldChar w:fldCharType="end"/>
            </w:r>
          </w:hyperlink>
        </w:p>
        <w:p w14:paraId="3DCAF05B" w14:textId="5D4524F7" w:rsidR="005B2844" w:rsidRDefault="005E3BEA">
          <w:pPr>
            <w:pStyle w:val="Verzeichnis1"/>
            <w:tabs>
              <w:tab w:val="left" w:pos="1100"/>
            </w:tabs>
            <w:rPr>
              <w:rFonts w:asciiTheme="minorHAnsi" w:eastAsiaTheme="minorEastAsia" w:hAnsiTheme="minorHAnsi"/>
              <w:noProof/>
              <w:sz w:val="22"/>
              <w:lang w:eastAsia="de-DE"/>
            </w:rPr>
          </w:pPr>
          <w:hyperlink w:anchor="_Toc185488571" w:history="1">
            <w:r w:rsidR="005B2844" w:rsidRPr="009B59A4">
              <w:rPr>
                <w:rStyle w:val="Hyperlink"/>
                <w:noProof/>
              </w:rPr>
              <w:t>3.3.1.</w:t>
            </w:r>
            <w:r w:rsidR="005B2844">
              <w:rPr>
                <w:rFonts w:asciiTheme="minorHAnsi" w:eastAsiaTheme="minorEastAsia" w:hAnsiTheme="minorHAnsi"/>
                <w:noProof/>
                <w:sz w:val="22"/>
                <w:lang w:eastAsia="de-DE"/>
              </w:rPr>
              <w:tab/>
            </w:r>
            <w:r w:rsidR="005B2844" w:rsidRPr="009B59A4">
              <w:rPr>
                <w:rStyle w:val="Hyperlink"/>
                <w:noProof/>
              </w:rPr>
              <w:t>Inhalt und Umfang der Gewerkedokumentation für KG300 &amp; KG400</w:t>
            </w:r>
            <w:r w:rsidR="005B2844">
              <w:rPr>
                <w:noProof/>
                <w:webHidden/>
              </w:rPr>
              <w:tab/>
            </w:r>
            <w:r w:rsidR="005B2844">
              <w:rPr>
                <w:noProof/>
                <w:webHidden/>
              </w:rPr>
              <w:fldChar w:fldCharType="begin"/>
            </w:r>
            <w:r w:rsidR="005B2844">
              <w:rPr>
                <w:noProof/>
                <w:webHidden/>
              </w:rPr>
              <w:instrText xml:space="preserve"> PAGEREF _Toc185488571 \h </w:instrText>
            </w:r>
            <w:r w:rsidR="005B2844">
              <w:rPr>
                <w:noProof/>
                <w:webHidden/>
              </w:rPr>
            </w:r>
            <w:r w:rsidR="005B2844">
              <w:rPr>
                <w:noProof/>
                <w:webHidden/>
              </w:rPr>
              <w:fldChar w:fldCharType="separate"/>
            </w:r>
            <w:r w:rsidR="005B2844">
              <w:rPr>
                <w:noProof/>
                <w:webHidden/>
              </w:rPr>
              <w:t>16</w:t>
            </w:r>
            <w:r w:rsidR="005B2844">
              <w:rPr>
                <w:noProof/>
                <w:webHidden/>
              </w:rPr>
              <w:fldChar w:fldCharType="end"/>
            </w:r>
          </w:hyperlink>
        </w:p>
        <w:p w14:paraId="2D739B24" w14:textId="20D62DF3" w:rsidR="005B2844" w:rsidRDefault="005E3BEA">
          <w:pPr>
            <w:pStyle w:val="Verzeichnis1"/>
            <w:tabs>
              <w:tab w:val="left" w:pos="880"/>
            </w:tabs>
            <w:rPr>
              <w:rFonts w:asciiTheme="minorHAnsi" w:eastAsiaTheme="minorEastAsia" w:hAnsiTheme="minorHAnsi"/>
              <w:noProof/>
              <w:sz w:val="22"/>
              <w:lang w:eastAsia="de-DE"/>
            </w:rPr>
          </w:pPr>
          <w:hyperlink w:anchor="_Toc185488572" w:history="1">
            <w:r w:rsidR="005B2844" w:rsidRPr="009B59A4">
              <w:rPr>
                <w:rStyle w:val="Hyperlink"/>
                <w:noProof/>
              </w:rPr>
              <w:t>3.4.</w:t>
            </w:r>
            <w:r w:rsidR="005B2844">
              <w:rPr>
                <w:rFonts w:asciiTheme="minorHAnsi" w:eastAsiaTheme="minorEastAsia" w:hAnsiTheme="minorHAnsi"/>
                <w:noProof/>
                <w:sz w:val="22"/>
                <w:lang w:eastAsia="de-DE"/>
              </w:rPr>
              <w:tab/>
            </w:r>
            <w:r w:rsidR="005B2844" w:rsidRPr="009B59A4">
              <w:rPr>
                <w:rStyle w:val="Hyperlink"/>
                <w:noProof/>
              </w:rPr>
              <w:t>Dokumentationsübergabeschreiben</w:t>
            </w:r>
            <w:r w:rsidR="005B2844">
              <w:rPr>
                <w:noProof/>
                <w:webHidden/>
              </w:rPr>
              <w:tab/>
            </w:r>
            <w:r w:rsidR="005B2844">
              <w:rPr>
                <w:noProof/>
                <w:webHidden/>
              </w:rPr>
              <w:fldChar w:fldCharType="begin"/>
            </w:r>
            <w:r w:rsidR="005B2844">
              <w:rPr>
                <w:noProof/>
                <w:webHidden/>
              </w:rPr>
              <w:instrText xml:space="preserve"> PAGEREF _Toc185488572 \h </w:instrText>
            </w:r>
            <w:r w:rsidR="005B2844">
              <w:rPr>
                <w:noProof/>
                <w:webHidden/>
              </w:rPr>
            </w:r>
            <w:r w:rsidR="005B2844">
              <w:rPr>
                <w:noProof/>
                <w:webHidden/>
              </w:rPr>
              <w:fldChar w:fldCharType="separate"/>
            </w:r>
            <w:r w:rsidR="005B2844">
              <w:rPr>
                <w:noProof/>
                <w:webHidden/>
              </w:rPr>
              <w:t>17</w:t>
            </w:r>
            <w:r w:rsidR="005B2844">
              <w:rPr>
                <w:noProof/>
                <w:webHidden/>
              </w:rPr>
              <w:fldChar w:fldCharType="end"/>
            </w:r>
          </w:hyperlink>
        </w:p>
        <w:p w14:paraId="471383E0" w14:textId="53332655" w:rsidR="005B2844" w:rsidRDefault="005E3BEA">
          <w:pPr>
            <w:pStyle w:val="Verzeichnis1"/>
            <w:tabs>
              <w:tab w:val="left" w:pos="880"/>
            </w:tabs>
            <w:rPr>
              <w:rFonts w:asciiTheme="minorHAnsi" w:eastAsiaTheme="minorEastAsia" w:hAnsiTheme="minorHAnsi"/>
              <w:noProof/>
              <w:sz w:val="22"/>
              <w:lang w:eastAsia="de-DE"/>
            </w:rPr>
          </w:pPr>
          <w:hyperlink w:anchor="_Toc185488573" w:history="1">
            <w:r w:rsidR="005B2844" w:rsidRPr="009B59A4">
              <w:rPr>
                <w:rStyle w:val="Hyperlink"/>
                <w:noProof/>
              </w:rPr>
              <w:t>3.5.</w:t>
            </w:r>
            <w:r w:rsidR="005B2844">
              <w:rPr>
                <w:rFonts w:asciiTheme="minorHAnsi" w:eastAsiaTheme="minorEastAsia" w:hAnsiTheme="minorHAnsi"/>
                <w:noProof/>
                <w:sz w:val="22"/>
                <w:lang w:eastAsia="de-DE"/>
              </w:rPr>
              <w:tab/>
            </w:r>
            <w:r w:rsidR="005B2844" w:rsidRPr="009B59A4">
              <w:rPr>
                <w:rStyle w:val="Hyperlink"/>
                <w:noProof/>
              </w:rPr>
              <w:t>Qualitätssicherung</w:t>
            </w:r>
            <w:r w:rsidR="005B2844">
              <w:rPr>
                <w:noProof/>
                <w:webHidden/>
              </w:rPr>
              <w:tab/>
            </w:r>
            <w:r w:rsidR="005B2844">
              <w:rPr>
                <w:noProof/>
                <w:webHidden/>
              </w:rPr>
              <w:fldChar w:fldCharType="begin"/>
            </w:r>
            <w:r w:rsidR="005B2844">
              <w:rPr>
                <w:noProof/>
                <w:webHidden/>
              </w:rPr>
              <w:instrText xml:space="preserve"> PAGEREF _Toc185488573 \h </w:instrText>
            </w:r>
            <w:r w:rsidR="005B2844">
              <w:rPr>
                <w:noProof/>
                <w:webHidden/>
              </w:rPr>
            </w:r>
            <w:r w:rsidR="005B2844">
              <w:rPr>
                <w:noProof/>
                <w:webHidden/>
              </w:rPr>
              <w:fldChar w:fldCharType="separate"/>
            </w:r>
            <w:r w:rsidR="005B2844">
              <w:rPr>
                <w:noProof/>
                <w:webHidden/>
              </w:rPr>
              <w:t>17</w:t>
            </w:r>
            <w:r w:rsidR="005B2844">
              <w:rPr>
                <w:noProof/>
                <w:webHidden/>
              </w:rPr>
              <w:fldChar w:fldCharType="end"/>
            </w:r>
          </w:hyperlink>
        </w:p>
        <w:p w14:paraId="52B7135F" w14:textId="4E674911" w:rsidR="005B2844" w:rsidRDefault="005E3BEA">
          <w:pPr>
            <w:pStyle w:val="Verzeichnis1"/>
            <w:tabs>
              <w:tab w:val="left" w:pos="880"/>
            </w:tabs>
            <w:rPr>
              <w:rFonts w:asciiTheme="minorHAnsi" w:eastAsiaTheme="minorEastAsia" w:hAnsiTheme="minorHAnsi"/>
              <w:noProof/>
              <w:sz w:val="22"/>
              <w:lang w:eastAsia="de-DE"/>
            </w:rPr>
          </w:pPr>
          <w:hyperlink w:anchor="_Toc185488574" w:history="1">
            <w:r w:rsidR="005B2844" w:rsidRPr="009B59A4">
              <w:rPr>
                <w:rStyle w:val="Hyperlink"/>
                <w:noProof/>
              </w:rPr>
              <w:t>3.6.</w:t>
            </w:r>
            <w:r w:rsidR="005B2844">
              <w:rPr>
                <w:rFonts w:asciiTheme="minorHAnsi" w:eastAsiaTheme="minorEastAsia" w:hAnsiTheme="minorHAnsi"/>
                <w:noProof/>
                <w:sz w:val="22"/>
                <w:lang w:eastAsia="de-DE"/>
              </w:rPr>
              <w:tab/>
            </w:r>
            <w:r w:rsidR="005B2844" w:rsidRPr="009B59A4">
              <w:rPr>
                <w:rStyle w:val="Hyperlink"/>
                <w:noProof/>
              </w:rPr>
              <w:t>Dokumentenkennzeichnung - Dateiname</w:t>
            </w:r>
            <w:r w:rsidR="005B2844">
              <w:rPr>
                <w:noProof/>
                <w:webHidden/>
              </w:rPr>
              <w:tab/>
            </w:r>
            <w:r w:rsidR="005B2844">
              <w:rPr>
                <w:noProof/>
                <w:webHidden/>
              </w:rPr>
              <w:fldChar w:fldCharType="begin"/>
            </w:r>
            <w:r w:rsidR="005B2844">
              <w:rPr>
                <w:noProof/>
                <w:webHidden/>
              </w:rPr>
              <w:instrText xml:space="preserve"> PAGEREF _Toc185488574 \h </w:instrText>
            </w:r>
            <w:r w:rsidR="005B2844">
              <w:rPr>
                <w:noProof/>
                <w:webHidden/>
              </w:rPr>
            </w:r>
            <w:r w:rsidR="005B2844">
              <w:rPr>
                <w:noProof/>
                <w:webHidden/>
              </w:rPr>
              <w:fldChar w:fldCharType="separate"/>
            </w:r>
            <w:r w:rsidR="005B2844">
              <w:rPr>
                <w:noProof/>
                <w:webHidden/>
              </w:rPr>
              <w:t>18</w:t>
            </w:r>
            <w:r w:rsidR="005B2844">
              <w:rPr>
                <w:noProof/>
                <w:webHidden/>
              </w:rPr>
              <w:fldChar w:fldCharType="end"/>
            </w:r>
          </w:hyperlink>
        </w:p>
        <w:p w14:paraId="546F0C09" w14:textId="53B52E33" w:rsidR="005B2844" w:rsidRDefault="005E3BEA">
          <w:pPr>
            <w:pStyle w:val="Verzeichnis1"/>
            <w:tabs>
              <w:tab w:val="left" w:pos="880"/>
            </w:tabs>
            <w:rPr>
              <w:rFonts w:asciiTheme="minorHAnsi" w:eastAsiaTheme="minorEastAsia" w:hAnsiTheme="minorHAnsi"/>
              <w:noProof/>
              <w:sz w:val="22"/>
              <w:lang w:eastAsia="de-DE"/>
            </w:rPr>
          </w:pPr>
          <w:hyperlink w:anchor="_Toc185488575" w:history="1">
            <w:r w:rsidR="005B2844" w:rsidRPr="009B59A4">
              <w:rPr>
                <w:rStyle w:val="Hyperlink"/>
                <w:noProof/>
              </w:rPr>
              <w:t>3.7.</w:t>
            </w:r>
            <w:r w:rsidR="005B2844">
              <w:rPr>
                <w:rFonts w:asciiTheme="minorHAnsi" w:eastAsiaTheme="minorEastAsia" w:hAnsiTheme="minorHAnsi"/>
                <w:noProof/>
                <w:sz w:val="22"/>
                <w:lang w:eastAsia="de-DE"/>
              </w:rPr>
              <w:tab/>
            </w:r>
            <w:r w:rsidR="005B2844" w:rsidRPr="009B59A4">
              <w:rPr>
                <w:rStyle w:val="Hyperlink"/>
                <w:noProof/>
              </w:rPr>
              <w:t>Datenaustausch</w:t>
            </w:r>
            <w:r w:rsidR="005B2844">
              <w:rPr>
                <w:noProof/>
                <w:webHidden/>
              </w:rPr>
              <w:tab/>
            </w:r>
            <w:r w:rsidR="005B2844">
              <w:rPr>
                <w:noProof/>
                <w:webHidden/>
              </w:rPr>
              <w:fldChar w:fldCharType="begin"/>
            </w:r>
            <w:r w:rsidR="005B2844">
              <w:rPr>
                <w:noProof/>
                <w:webHidden/>
              </w:rPr>
              <w:instrText xml:space="preserve"> PAGEREF _Toc185488575 \h </w:instrText>
            </w:r>
            <w:r w:rsidR="005B2844">
              <w:rPr>
                <w:noProof/>
                <w:webHidden/>
              </w:rPr>
            </w:r>
            <w:r w:rsidR="005B2844">
              <w:rPr>
                <w:noProof/>
                <w:webHidden/>
              </w:rPr>
              <w:fldChar w:fldCharType="separate"/>
            </w:r>
            <w:r w:rsidR="005B2844">
              <w:rPr>
                <w:noProof/>
                <w:webHidden/>
              </w:rPr>
              <w:t>18</w:t>
            </w:r>
            <w:r w:rsidR="005B2844">
              <w:rPr>
                <w:noProof/>
                <w:webHidden/>
              </w:rPr>
              <w:fldChar w:fldCharType="end"/>
            </w:r>
          </w:hyperlink>
        </w:p>
        <w:p w14:paraId="432D9E05" w14:textId="5C2287B4" w:rsidR="005B2844" w:rsidRDefault="005E3BEA">
          <w:pPr>
            <w:pStyle w:val="Verzeichnis1"/>
            <w:tabs>
              <w:tab w:val="left" w:pos="1100"/>
            </w:tabs>
            <w:rPr>
              <w:rFonts w:asciiTheme="minorHAnsi" w:eastAsiaTheme="minorEastAsia" w:hAnsiTheme="minorHAnsi"/>
              <w:noProof/>
              <w:sz w:val="22"/>
              <w:lang w:eastAsia="de-DE"/>
            </w:rPr>
          </w:pPr>
          <w:hyperlink w:anchor="_Toc185488576" w:history="1">
            <w:r w:rsidR="005B2844" w:rsidRPr="009B59A4">
              <w:rPr>
                <w:rStyle w:val="Hyperlink"/>
                <w:noProof/>
              </w:rPr>
              <w:t>3.7.1.</w:t>
            </w:r>
            <w:r w:rsidR="005B2844">
              <w:rPr>
                <w:rFonts w:asciiTheme="minorHAnsi" w:eastAsiaTheme="minorEastAsia" w:hAnsiTheme="minorHAnsi"/>
                <w:noProof/>
                <w:sz w:val="22"/>
                <w:lang w:eastAsia="de-DE"/>
              </w:rPr>
              <w:tab/>
            </w:r>
            <w:r w:rsidR="005B2844" w:rsidRPr="009B59A4">
              <w:rPr>
                <w:rStyle w:val="Hyperlink"/>
                <w:noProof/>
              </w:rPr>
              <w:t>Datenträger, Dateien und Datentransfer</w:t>
            </w:r>
            <w:r w:rsidR="005B2844">
              <w:rPr>
                <w:noProof/>
                <w:webHidden/>
              </w:rPr>
              <w:tab/>
            </w:r>
            <w:r w:rsidR="005B2844">
              <w:rPr>
                <w:noProof/>
                <w:webHidden/>
              </w:rPr>
              <w:fldChar w:fldCharType="begin"/>
            </w:r>
            <w:r w:rsidR="005B2844">
              <w:rPr>
                <w:noProof/>
                <w:webHidden/>
              </w:rPr>
              <w:instrText xml:space="preserve"> PAGEREF _Toc185488576 \h </w:instrText>
            </w:r>
            <w:r w:rsidR="005B2844">
              <w:rPr>
                <w:noProof/>
                <w:webHidden/>
              </w:rPr>
            </w:r>
            <w:r w:rsidR="005B2844">
              <w:rPr>
                <w:noProof/>
                <w:webHidden/>
              </w:rPr>
              <w:fldChar w:fldCharType="separate"/>
            </w:r>
            <w:r w:rsidR="005B2844">
              <w:rPr>
                <w:noProof/>
                <w:webHidden/>
              </w:rPr>
              <w:t>18</w:t>
            </w:r>
            <w:r w:rsidR="005B2844">
              <w:rPr>
                <w:noProof/>
                <w:webHidden/>
              </w:rPr>
              <w:fldChar w:fldCharType="end"/>
            </w:r>
          </w:hyperlink>
        </w:p>
        <w:p w14:paraId="4813FD1C" w14:textId="48DAC581" w:rsidR="005B2844" w:rsidRDefault="005E3BEA">
          <w:pPr>
            <w:pStyle w:val="Verzeichnis1"/>
            <w:rPr>
              <w:rFonts w:asciiTheme="minorHAnsi" w:eastAsiaTheme="minorEastAsia" w:hAnsiTheme="minorHAnsi"/>
              <w:noProof/>
              <w:sz w:val="22"/>
              <w:lang w:eastAsia="de-DE"/>
            </w:rPr>
          </w:pPr>
          <w:hyperlink w:anchor="_Toc185488577" w:history="1">
            <w:r w:rsidR="005B2844" w:rsidRPr="009B59A4">
              <w:rPr>
                <w:rStyle w:val="Hyperlink"/>
                <w:noProof/>
              </w:rPr>
              <w:t>4.</w:t>
            </w:r>
            <w:r w:rsidR="005B2844">
              <w:rPr>
                <w:rFonts w:asciiTheme="minorHAnsi" w:eastAsiaTheme="minorEastAsia" w:hAnsiTheme="minorHAnsi"/>
                <w:noProof/>
                <w:sz w:val="22"/>
                <w:lang w:eastAsia="de-DE"/>
              </w:rPr>
              <w:tab/>
            </w:r>
            <w:r w:rsidR="005B2844" w:rsidRPr="009B59A4">
              <w:rPr>
                <w:rStyle w:val="Hyperlink"/>
                <w:noProof/>
              </w:rPr>
              <w:t>Zulässige Programme / Dateiaustauschformat</w:t>
            </w:r>
            <w:r w:rsidR="005B2844">
              <w:rPr>
                <w:noProof/>
                <w:webHidden/>
              </w:rPr>
              <w:tab/>
            </w:r>
            <w:r w:rsidR="005B2844">
              <w:rPr>
                <w:noProof/>
                <w:webHidden/>
              </w:rPr>
              <w:fldChar w:fldCharType="begin"/>
            </w:r>
            <w:r w:rsidR="005B2844">
              <w:rPr>
                <w:noProof/>
                <w:webHidden/>
              </w:rPr>
              <w:instrText xml:space="preserve"> PAGEREF _Toc185488577 \h </w:instrText>
            </w:r>
            <w:r w:rsidR="005B2844">
              <w:rPr>
                <w:noProof/>
                <w:webHidden/>
              </w:rPr>
            </w:r>
            <w:r w:rsidR="005B2844">
              <w:rPr>
                <w:noProof/>
                <w:webHidden/>
              </w:rPr>
              <w:fldChar w:fldCharType="separate"/>
            </w:r>
            <w:r w:rsidR="005B2844">
              <w:rPr>
                <w:noProof/>
                <w:webHidden/>
              </w:rPr>
              <w:t>19</w:t>
            </w:r>
            <w:r w:rsidR="005B2844">
              <w:rPr>
                <w:noProof/>
                <w:webHidden/>
              </w:rPr>
              <w:fldChar w:fldCharType="end"/>
            </w:r>
          </w:hyperlink>
        </w:p>
        <w:p w14:paraId="41E1E61A" w14:textId="378918C0" w:rsidR="005B2844" w:rsidRDefault="005E3BEA">
          <w:pPr>
            <w:pStyle w:val="Verzeichnis1"/>
            <w:rPr>
              <w:rFonts w:asciiTheme="minorHAnsi" w:eastAsiaTheme="minorEastAsia" w:hAnsiTheme="minorHAnsi"/>
              <w:noProof/>
              <w:sz w:val="22"/>
              <w:lang w:eastAsia="de-DE"/>
            </w:rPr>
          </w:pPr>
          <w:hyperlink w:anchor="_Toc185488578" w:history="1">
            <w:r w:rsidR="005B2844" w:rsidRPr="009B59A4">
              <w:rPr>
                <w:rStyle w:val="Hyperlink"/>
                <w:noProof/>
              </w:rPr>
              <w:t>5.</w:t>
            </w:r>
            <w:r w:rsidR="005B2844">
              <w:rPr>
                <w:rFonts w:asciiTheme="minorHAnsi" w:eastAsiaTheme="minorEastAsia" w:hAnsiTheme="minorHAnsi"/>
                <w:noProof/>
                <w:sz w:val="22"/>
                <w:lang w:eastAsia="de-DE"/>
              </w:rPr>
              <w:tab/>
            </w:r>
            <w:r w:rsidR="005B2844" w:rsidRPr="009B59A4">
              <w:rPr>
                <w:rStyle w:val="Hyperlink"/>
                <w:noProof/>
              </w:rPr>
              <w:t>Glossar</w:t>
            </w:r>
            <w:r w:rsidR="005B2844">
              <w:rPr>
                <w:noProof/>
                <w:webHidden/>
              </w:rPr>
              <w:tab/>
            </w:r>
            <w:r w:rsidR="005B2844">
              <w:rPr>
                <w:noProof/>
                <w:webHidden/>
              </w:rPr>
              <w:fldChar w:fldCharType="begin"/>
            </w:r>
            <w:r w:rsidR="005B2844">
              <w:rPr>
                <w:noProof/>
                <w:webHidden/>
              </w:rPr>
              <w:instrText xml:space="preserve"> PAGEREF _Toc185488578 \h </w:instrText>
            </w:r>
            <w:r w:rsidR="005B2844">
              <w:rPr>
                <w:noProof/>
                <w:webHidden/>
              </w:rPr>
            </w:r>
            <w:r w:rsidR="005B2844">
              <w:rPr>
                <w:noProof/>
                <w:webHidden/>
              </w:rPr>
              <w:fldChar w:fldCharType="separate"/>
            </w:r>
            <w:r w:rsidR="005B2844">
              <w:rPr>
                <w:noProof/>
                <w:webHidden/>
              </w:rPr>
              <w:t>20</w:t>
            </w:r>
            <w:r w:rsidR="005B2844">
              <w:rPr>
                <w:noProof/>
                <w:webHidden/>
              </w:rPr>
              <w:fldChar w:fldCharType="end"/>
            </w:r>
          </w:hyperlink>
        </w:p>
        <w:p w14:paraId="271D244B" w14:textId="345BFFFD" w:rsidR="00711EEE" w:rsidRDefault="00711EEE">
          <w:r>
            <w:rPr>
              <w:b/>
              <w:bCs/>
            </w:rPr>
            <w:fldChar w:fldCharType="end"/>
          </w:r>
        </w:p>
      </w:sdtContent>
    </w:sdt>
    <w:p w14:paraId="4AD46FA0" w14:textId="77777777" w:rsidR="001059D2" w:rsidRDefault="001059D2" w:rsidP="00835058">
      <w:pPr>
        <w:pStyle w:val="berschrift2"/>
        <w:ind w:left="0" w:firstLine="0"/>
      </w:pPr>
      <w:r>
        <w:br w:type="page"/>
      </w:r>
    </w:p>
    <w:p w14:paraId="2CCA3D94" w14:textId="6E6B4179" w:rsidR="00A10C92" w:rsidRDefault="00A716AC" w:rsidP="00A10C92">
      <w:pPr>
        <w:spacing w:before="0" w:after="160" w:line="259" w:lineRule="auto"/>
        <w:ind w:left="0" w:firstLine="0"/>
        <w:jc w:val="both"/>
        <w:rPr>
          <w:rFonts w:cs="Arial"/>
          <w:sz w:val="22"/>
        </w:rPr>
      </w:pPr>
      <w:r>
        <w:rPr>
          <w:rFonts w:cs="Arial"/>
          <w:sz w:val="22"/>
        </w:rPr>
        <w:lastRenderedPageBreak/>
        <w:t>Dem Auftragnehmer steht</w:t>
      </w:r>
      <w:r w:rsidR="001059D2" w:rsidRPr="00E17BC1">
        <w:rPr>
          <w:rFonts w:cs="Arial"/>
          <w:sz w:val="22"/>
        </w:rPr>
        <w:t xml:space="preserve"> die CAD/FM Dokumentationsrichtlinie, einschließlich deren Anla</w:t>
      </w:r>
      <w:r>
        <w:rPr>
          <w:rFonts w:cs="Arial"/>
          <w:sz w:val="22"/>
        </w:rPr>
        <w:t>gen, Kataloge</w:t>
      </w:r>
      <w:r w:rsidR="00472DAA">
        <w:rPr>
          <w:rFonts w:cs="Arial"/>
          <w:sz w:val="22"/>
        </w:rPr>
        <w:t xml:space="preserve"> sowie Vorlagedateien</w:t>
      </w:r>
      <w:r>
        <w:rPr>
          <w:rFonts w:cs="Arial"/>
          <w:sz w:val="22"/>
        </w:rPr>
        <w:t xml:space="preserve"> und Kurzanleitungen</w:t>
      </w:r>
      <w:r w:rsidR="001059D2" w:rsidRPr="00E17BC1">
        <w:rPr>
          <w:rFonts w:cs="Arial"/>
          <w:sz w:val="22"/>
        </w:rPr>
        <w:t xml:space="preserve"> in der jeweils aktuell</w:t>
      </w:r>
      <w:r w:rsidR="00D747A5">
        <w:rPr>
          <w:rFonts w:cs="Arial"/>
          <w:sz w:val="22"/>
        </w:rPr>
        <w:t>st</w:t>
      </w:r>
      <w:r w:rsidR="001059D2" w:rsidRPr="00E17BC1">
        <w:rPr>
          <w:rFonts w:cs="Arial"/>
          <w:sz w:val="22"/>
        </w:rPr>
        <w:t xml:space="preserve">en Version im Internet </w:t>
      </w:r>
      <w:r w:rsidR="00A10C92">
        <w:rPr>
          <w:rFonts w:cs="Arial"/>
          <w:sz w:val="22"/>
        </w:rPr>
        <w:t>zur Verfügung.</w:t>
      </w:r>
    </w:p>
    <w:p w14:paraId="49F37E41" w14:textId="5558CC46" w:rsidR="002B40C1" w:rsidRPr="002B40C1" w:rsidRDefault="00A10C92" w:rsidP="00A10C92">
      <w:pPr>
        <w:spacing w:before="0" w:after="160" w:line="259" w:lineRule="auto"/>
        <w:jc w:val="both"/>
        <w:rPr>
          <w:color w:val="4472C4" w:themeColor="accent5"/>
        </w:rPr>
      </w:pPr>
      <w:r w:rsidRPr="00A10C92">
        <w:rPr>
          <w:rFonts w:cs="Arial"/>
          <w:sz w:val="22"/>
        </w:rPr>
        <w:sym w:font="Wingdings" w:char="F0E0"/>
      </w:r>
      <w:r>
        <w:rPr>
          <w:rFonts w:cs="Arial"/>
          <w:sz w:val="22"/>
        </w:rPr>
        <w:tab/>
      </w:r>
      <w:hyperlink r:id="rId11" w:history="1">
        <w:r w:rsidR="002B40C1" w:rsidRPr="002B40C1">
          <w:rPr>
            <w:rStyle w:val="Hyperlink"/>
            <w:color w:val="4472C4" w:themeColor="accent5"/>
          </w:rPr>
          <w:t>CAD/FM-Dokumentationsrichtlinie (CAD/FM-DokuRL) - Staatsbetrieb Sächsisches Immobilien- und Baumanagement - sachsen.de</w:t>
        </w:r>
      </w:hyperlink>
    </w:p>
    <w:p w14:paraId="0A61B125" w14:textId="3D85ECCD" w:rsidR="00FD3944" w:rsidRPr="00F32B0F" w:rsidRDefault="00F32B0F" w:rsidP="001059D2">
      <w:pPr>
        <w:spacing w:before="0" w:after="160" w:line="259" w:lineRule="auto"/>
        <w:ind w:left="0" w:firstLine="0"/>
        <w:jc w:val="both"/>
        <w:rPr>
          <w:rFonts w:cs="Arial"/>
          <w:sz w:val="22"/>
          <w:u w:val="single"/>
        </w:rPr>
      </w:pPr>
      <w:r w:rsidRPr="00F32B0F">
        <w:rPr>
          <w:rFonts w:cs="Arial"/>
          <w:sz w:val="22"/>
          <w:u w:val="single"/>
        </w:rPr>
        <w:t>Bestandt</w:t>
      </w:r>
      <w:r w:rsidR="00182808" w:rsidRPr="00F32B0F">
        <w:rPr>
          <w:rFonts w:cs="Arial"/>
          <w:sz w:val="22"/>
          <w:u w:val="single"/>
        </w:rPr>
        <w:t>eilen</w:t>
      </w:r>
      <w:r w:rsidR="00A27CEE" w:rsidRPr="00F32B0F">
        <w:rPr>
          <w:rFonts w:cs="Arial"/>
          <w:sz w:val="22"/>
          <w:u w:val="single"/>
        </w:rPr>
        <w:t>:</w:t>
      </w:r>
      <w:r w:rsidR="00D31AFE" w:rsidRPr="00F32B0F">
        <w:rPr>
          <w:rFonts w:cs="Arial"/>
          <w:sz w:val="22"/>
          <w:u w:val="single"/>
        </w:rPr>
        <w:t xml:space="preserve"> </w:t>
      </w:r>
    </w:p>
    <w:p w14:paraId="2F346415" w14:textId="4A855FB9" w:rsidR="002E77A8" w:rsidRPr="002E77A8" w:rsidRDefault="003E6F02" w:rsidP="002E77A8">
      <w:pPr>
        <w:pStyle w:val="Listenabsatz"/>
        <w:rPr>
          <w:sz w:val="22"/>
          <w:szCs w:val="22"/>
        </w:rPr>
      </w:pPr>
      <w:r w:rsidRPr="002E77A8">
        <w:rPr>
          <w:sz w:val="22"/>
          <w:szCs w:val="22"/>
        </w:rPr>
        <w:t>Richtlinie</w:t>
      </w:r>
      <w:r w:rsidR="005B3E47" w:rsidRPr="002E77A8">
        <w:rPr>
          <w:sz w:val="22"/>
          <w:szCs w:val="22"/>
        </w:rPr>
        <w:t xml:space="preserve"> zur Erstellung der D</w:t>
      </w:r>
      <w:r w:rsidRPr="002E77A8">
        <w:rPr>
          <w:sz w:val="22"/>
          <w:szCs w:val="22"/>
        </w:rPr>
        <w:t>okumentation</w:t>
      </w:r>
      <w:r w:rsidR="004047C5" w:rsidRPr="002E77A8">
        <w:rPr>
          <w:sz w:val="22"/>
          <w:szCs w:val="22"/>
        </w:rPr>
        <w:t xml:space="preserve"> für den SIB:</w:t>
      </w:r>
      <w:r w:rsidRPr="002E77A8">
        <w:rPr>
          <w:sz w:val="22"/>
          <w:szCs w:val="22"/>
        </w:rPr>
        <w:t xml:space="preserve"> </w:t>
      </w:r>
    </w:p>
    <w:p w14:paraId="2540DFE3" w14:textId="7554D62B" w:rsidR="00E25515" w:rsidRDefault="00E25515" w:rsidP="00E25515">
      <w:pPr>
        <w:pStyle w:val="Listenabsatz"/>
        <w:numPr>
          <w:ilvl w:val="0"/>
          <w:numId w:val="18"/>
        </w:numPr>
        <w:spacing w:after="360" w:line="276" w:lineRule="auto"/>
        <w:rPr>
          <w:rFonts w:cs="Arial"/>
          <w:sz w:val="22"/>
        </w:rPr>
      </w:pPr>
      <w:r w:rsidRPr="0054618B">
        <w:rPr>
          <w:rFonts w:cs="Arial"/>
          <w:sz w:val="22"/>
        </w:rPr>
        <w:t xml:space="preserve">Teil </w:t>
      </w:r>
      <w:r>
        <w:rPr>
          <w:rFonts w:cs="Arial"/>
          <w:sz w:val="22"/>
        </w:rPr>
        <w:t>0</w:t>
      </w:r>
      <w:r w:rsidRPr="0054618B">
        <w:rPr>
          <w:rFonts w:cs="Arial"/>
          <w:sz w:val="22"/>
        </w:rPr>
        <w:t>:</w:t>
      </w:r>
      <w:r w:rsidRPr="0054618B">
        <w:rPr>
          <w:rFonts w:cs="Arial"/>
          <w:sz w:val="22"/>
        </w:rPr>
        <w:tab/>
      </w:r>
      <w:r w:rsidRPr="00E25515">
        <w:rPr>
          <w:rFonts w:cs="Arial"/>
          <w:sz w:val="22"/>
        </w:rPr>
        <w:t>Erläuterung zur Anwendung der Dokumentationsrichtlinie</w:t>
      </w:r>
    </w:p>
    <w:p w14:paraId="18B32479" w14:textId="420950F6" w:rsidR="007461D3" w:rsidRPr="00D8244E" w:rsidRDefault="002E77A8" w:rsidP="00EA5EB8">
      <w:pPr>
        <w:pStyle w:val="Listenabsatz"/>
        <w:ind w:left="1418" w:firstLine="0"/>
        <w:rPr>
          <w:i/>
        </w:rPr>
      </w:pPr>
      <w:r w:rsidRPr="00D8244E">
        <w:rPr>
          <w:i/>
        </w:rPr>
        <w:sym w:font="Wingdings" w:char="F0E0"/>
      </w:r>
      <w:r w:rsidRPr="00D8244E">
        <w:rPr>
          <w:i/>
        </w:rPr>
        <w:t xml:space="preserve"> Inhalt: </w:t>
      </w:r>
      <w:r w:rsidR="00D8244E" w:rsidRPr="00D8244E">
        <w:rPr>
          <w:i/>
        </w:rPr>
        <w:t>Allgemeine Vorgaben zur Dokumentationserstellung, -anfo</w:t>
      </w:r>
      <w:r w:rsidR="0058092D">
        <w:rPr>
          <w:i/>
        </w:rPr>
        <w:t>rderung,-</w:t>
      </w:r>
      <w:r w:rsidR="00D8244E" w:rsidRPr="00D8244E">
        <w:rPr>
          <w:i/>
        </w:rPr>
        <w:t>abwicklung,</w:t>
      </w:r>
      <w:r w:rsidR="0058092D">
        <w:rPr>
          <w:i/>
        </w:rPr>
        <w:t xml:space="preserve"> </w:t>
      </w:r>
      <w:r w:rsidR="00D8244E" w:rsidRPr="0058092D">
        <w:rPr>
          <w:i/>
        </w:rPr>
        <w:t xml:space="preserve">Übergabe und Fälligkeit, </w:t>
      </w:r>
      <w:r w:rsidR="00FB7B65" w:rsidRPr="0058092D">
        <w:rPr>
          <w:rFonts w:eastAsia="MS PGothic"/>
          <w:i/>
        </w:rPr>
        <w:t>Vorgaben zur Lieferform der Dokumentation</w:t>
      </w:r>
      <w:r w:rsidR="00D8244E" w:rsidRPr="0058092D">
        <w:rPr>
          <w:rFonts w:eastAsia="MS PGothic"/>
          <w:i/>
        </w:rPr>
        <w:t xml:space="preserve">, </w:t>
      </w:r>
      <w:r w:rsidR="00FB7B65" w:rsidRPr="0058092D">
        <w:rPr>
          <w:i/>
        </w:rPr>
        <w:t xml:space="preserve">Zulässige Programme / </w:t>
      </w:r>
      <w:r w:rsidR="00FB7B65" w:rsidRPr="00D8244E">
        <w:rPr>
          <w:i/>
        </w:rPr>
        <w:t>Dateiaustauschformat</w:t>
      </w:r>
    </w:p>
    <w:p w14:paraId="6977D43F" w14:textId="77777777" w:rsidR="00D8244E" w:rsidRPr="00D8244E" w:rsidRDefault="00D8244E" w:rsidP="00D8244E">
      <w:pPr>
        <w:pStyle w:val="Listenabsatz"/>
        <w:spacing w:after="360" w:line="276" w:lineRule="auto"/>
        <w:ind w:firstLine="0"/>
        <w:rPr>
          <w:rFonts w:cs="Arial"/>
          <w:sz w:val="8"/>
          <w:szCs w:val="8"/>
        </w:rPr>
      </w:pPr>
    </w:p>
    <w:p w14:paraId="3BC47419" w14:textId="0AA4A5C3" w:rsidR="003E6459" w:rsidRDefault="0054618B" w:rsidP="00F92603">
      <w:pPr>
        <w:pStyle w:val="Listenabsatz"/>
        <w:numPr>
          <w:ilvl w:val="0"/>
          <w:numId w:val="18"/>
        </w:numPr>
        <w:spacing w:after="360" w:line="276" w:lineRule="auto"/>
        <w:rPr>
          <w:rFonts w:cs="Arial"/>
          <w:sz w:val="22"/>
        </w:rPr>
      </w:pPr>
      <w:r w:rsidRPr="0054618B">
        <w:rPr>
          <w:rFonts w:cs="Arial"/>
          <w:sz w:val="22"/>
        </w:rPr>
        <w:t>Teil I:</w:t>
      </w:r>
      <w:r w:rsidRPr="0054618B">
        <w:rPr>
          <w:rFonts w:cs="Arial"/>
          <w:sz w:val="22"/>
        </w:rPr>
        <w:tab/>
        <w:t>Allgemeine CAD</w:t>
      </w:r>
      <w:r w:rsidR="003E6459">
        <w:rPr>
          <w:rFonts w:cs="Arial"/>
          <w:sz w:val="22"/>
        </w:rPr>
        <w:t>-Konventionen für den Landesbau</w:t>
      </w:r>
    </w:p>
    <w:p w14:paraId="65BA4FCC" w14:textId="5BC6800A" w:rsidR="00403EF9" w:rsidRPr="00D8244E" w:rsidRDefault="00931D22" w:rsidP="00403EF9">
      <w:pPr>
        <w:pStyle w:val="Listenabsatz"/>
        <w:spacing w:after="360" w:line="276" w:lineRule="auto"/>
        <w:ind w:left="1418" w:firstLine="0"/>
        <w:rPr>
          <w:rFonts w:cs="Arial"/>
          <w:i/>
        </w:rPr>
      </w:pPr>
      <w:r w:rsidRPr="00D8244E">
        <w:rPr>
          <w:rFonts w:cs="Arial"/>
          <w:i/>
        </w:rPr>
        <w:sym w:font="Wingdings" w:char="F0E0"/>
      </w:r>
      <w:r w:rsidRPr="00D8244E">
        <w:rPr>
          <w:rFonts w:cs="Arial"/>
          <w:i/>
        </w:rPr>
        <w:t xml:space="preserve"> Inhalt: Allgemeine Grundlagen und Vorgaben zur Zeichnungserstellung, </w:t>
      </w:r>
      <w:r w:rsidR="00C72DF1" w:rsidRPr="00D8244E">
        <w:rPr>
          <w:rFonts w:cs="Arial"/>
          <w:i/>
        </w:rPr>
        <w:t>Benutzung</w:t>
      </w:r>
      <w:r w:rsidRPr="00D8244E">
        <w:rPr>
          <w:rFonts w:cs="Arial"/>
          <w:i/>
        </w:rPr>
        <w:t xml:space="preserve"> von</w:t>
      </w:r>
      <w:r w:rsidR="00C72DF1" w:rsidRPr="00D8244E">
        <w:rPr>
          <w:rFonts w:cs="Arial"/>
          <w:i/>
        </w:rPr>
        <w:t xml:space="preserve"> definierten</w:t>
      </w:r>
      <w:r w:rsidRPr="00D8244E">
        <w:rPr>
          <w:rFonts w:cs="Arial"/>
          <w:i/>
        </w:rPr>
        <w:t xml:space="preserve"> Layer</w:t>
      </w:r>
      <w:r w:rsidR="00C72DF1" w:rsidRPr="00D8244E">
        <w:rPr>
          <w:rFonts w:cs="Arial"/>
          <w:i/>
        </w:rPr>
        <w:t>n</w:t>
      </w:r>
      <w:r w:rsidRPr="00D8244E">
        <w:rPr>
          <w:rFonts w:cs="Arial"/>
          <w:i/>
        </w:rPr>
        <w:t xml:space="preserve"> / Ebenen und Blöcke</w:t>
      </w:r>
      <w:r w:rsidR="00C72DF1" w:rsidRPr="00D8244E">
        <w:rPr>
          <w:rFonts w:cs="Arial"/>
          <w:i/>
        </w:rPr>
        <w:t xml:space="preserve"> sowie</w:t>
      </w:r>
      <w:r w:rsidRPr="00D8244E">
        <w:rPr>
          <w:rFonts w:cs="Arial"/>
          <w:i/>
        </w:rPr>
        <w:t xml:space="preserve"> Aufbau der Zeichnung</w:t>
      </w:r>
      <w:r w:rsidR="00403EF9" w:rsidRPr="00D8244E">
        <w:rPr>
          <w:rFonts w:cs="Arial"/>
          <w:i/>
        </w:rPr>
        <w:t xml:space="preserve"> </w:t>
      </w:r>
      <w:r w:rsidRPr="00D8244E">
        <w:rPr>
          <w:rFonts w:cs="Arial"/>
          <w:i/>
        </w:rPr>
        <w:t>unter Nutzung des</w:t>
      </w:r>
      <w:r w:rsidR="00403EF9" w:rsidRPr="00D8244E">
        <w:rPr>
          <w:rFonts w:cs="Arial"/>
          <w:i/>
        </w:rPr>
        <w:t xml:space="preserve"> Modell-/Layoutbereich</w:t>
      </w:r>
      <w:r w:rsidR="00C72DF1" w:rsidRPr="00D8244E">
        <w:rPr>
          <w:rFonts w:cs="Arial"/>
          <w:i/>
        </w:rPr>
        <w:t xml:space="preserve"> </w:t>
      </w:r>
    </w:p>
    <w:p w14:paraId="595E70EB" w14:textId="4EC5E563" w:rsidR="00C72DF1" w:rsidRPr="00D8244E" w:rsidRDefault="00C72DF1" w:rsidP="00C72DF1">
      <w:pPr>
        <w:pStyle w:val="Listenabsatz"/>
        <w:spacing w:after="360" w:line="276" w:lineRule="auto"/>
        <w:ind w:left="1418" w:firstLine="0"/>
        <w:rPr>
          <w:rFonts w:cs="Arial"/>
          <w:i/>
        </w:rPr>
      </w:pPr>
      <w:r w:rsidRPr="00D8244E">
        <w:rPr>
          <w:rFonts w:cs="Arial"/>
          <w:i/>
        </w:rPr>
        <w:sym w:font="Wingdings" w:char="F0E0"/>
      </w:r>
      <w:r w:rsidRPr="00D8244E">
        <w:rPr>
          <w:rFonts w:cs="Arial"/>
          <w:i/>
        </w:rPr>
        <w:t xml:space="preserve"> gültig</w:t>
      </w:r>
      <w:r w:rsidR="00085842" w:rsidRPr="00D8244E">
        <w:rPr>
          <w:rFonts w:cs="Arial"/>
          <w:i/>
        </w:rPr>
        <w:t>:</w:t>
      </w:r>
      <w:r w:rsidRPr="00D8244E">
        <w:rPr>
          <w:rFonts w:cs="Arial"/>
          <w:i/>
        </w:rPr>
        <w:t xml:space="preserve"> alle Kostengruppen</w:t>
      </w:r>
    </w:p>
    <w:p w14:paraId="179EE3DC" w14:textId="77777777" w:rsidR="00931D22" w:rsidRPr="00D8244E" w:rsidRDefault="00931D22" w:rsidP="00931D22">
      <w:pPr>
        <w:pStyle w:val="Listenabsatz"/>
        <w:spacing w:after="360" w:line="276" w:lineRule="auto"/>
        <w:ind w:firstLine="0"/>
        <w:rPr>
          <w:rFonts w:cs="Arial"/>
          <w:sz w:val="8"/>
          <w:szCs w:val="8"/>
        </w:rPr>
      </w:pPr>
    </w:p>
    <w:p w14:paraId="5D6B2CD3" w14:textId="77777777" w:rsidR="00DC4F55" w:rsidRPr="00DC4F55" w:rsidRDefault="0054618B" w:rsidP="00F92603">
      <w:pPr>
        <w:pStyle w:val="Listenabsatz"/>
        <w:numPr>
          <w:ilvl w:val="0"/>
          <w:numId w:val="18"/>
        </w:numPr>
        <w:spacing w:after="360" w:line="276" w:lineRule="auto"/>
        <w:rPr>
          <w:rFonts w:cs="Arial"/>
          <w:i/>
        </w:rPr>
      </w:pPr>
      <w:r w:rsidRPr="003E6459">
        <w:rPr>
          <w:rFonts w:cs="Arial"/>
          <w:sz w:val="22"/>
        </w:rPr>
        <w:t>Teil II:</w:t>
      </w:r>
      <w:r w:rsidRPr="003E6459">
        <w:rPr>
          <w:rFonts w:cs="Arial"/>
          <w:sz w:val="22"/>
        </w:rPr>
        <w:tab/>
      </w:r>
      <w:r w:rsidR="00DC4F55" w:rsidRPr="00DC4F55">
        <w:rPr>
          <w:rFonts w:cs="Arial"/>
          <w:sz w:val="22"/>
        </w:rPr>
        <w:t>Spezifische CAD-Konventionen für Baubestandspläne und Raum- &amp; Gebäudebuch (RGB)</w:t>
      </w:r>
    </w:p>
    <w:p w14:paraId="57D79232" w14:textId="67A09774" w:rsidR="00931D22" w:rsidRPr="00D8244E" w:rsidRDefault="00931D22" w:rsidP="00DC4F55">
      <w:pPr>
        <w:pStyle w:val="Listenabsatz"/>
        <w:spacing w:after="360" w:line="276" w:lineRule="auto"/>
        <w:ind w:left="1418" w:firstLine="0"/>
        <w:rPr>
          <w:rFonts w:cs="Arial"/>
          <w:i/>
        </w:rPr>
      </w:pPr>
      <w:r w:rsidRPr="00D8244E">
        <w:rPr>
          <w:rFonts w:cs="Arial"/>
          <w:i/>
        </w:rPr>
        <w:sym w:font="Wingdings" w:char="F0E0"/>
      </w:r>
      <w:r w:rsidRPr="00D8244E">
        <w:rPr>
          <w:rFonts w:cs="Arial"/>
          <w:i/>
        </w:rPr>
        <w:t xml:space="preserve"> Inhalt: </w:t>
      </w:r>
      <w:r w:rsidR="00085842" w:rsidRPr="00D8244E">
        <w:rPr>
          <w:rFonts w:cs="Arial"/>
          <w:i/>
        </w:rPr>
        <w:t xml:space="preserve">Allgemeine </w:t>
      </w:r>
      <w:r w:rsidRPr="00D8244E">
        <w:rPr>
          <w:rFonts w:cs="Arial"/>
          <w:i/>
        </w:rPr>
        <w:t>Anforderung</w:t>
      </w:r>
      <w:r w:rsidR="00085842" w:rsidRPr="00D8244E">
        <w:rPr>
          <w:rFonts w:cs="Arial"/>
          <w:i/>
        </w:rPr>
        <w:t>en</w:t>
      </w:r>
      <w:r w:rsidR="00563F91" w:rsidRPr="00D8244E">
        <w:rPr>
          <w:rFonts w:cs="Arial"/>
          <w:i/>
        </w:rPr>
        <w:t xml:space="preserve"> zu Struktur, Inhalt und </w:t>
      </w:r>
      <w:r w:rsidR="00085842" w:rsidRPr="00D8244E">
        <w:rPr>
          <w:rFonts w:cs="Arial"/>
          <w:i/>
        </w:rPr>
        <w:t xml:space="preserve">Umfang </w:t>
      </w:r>
      <w:r w:rsidR="00563F91" w:rsidRPr="00D8244E">
        <w:rPr>
          <w:rFonts w:cs="Arial"/>
          <w:i/>
        </w:rPr>
        <w:t>von</w:t>
      </w:r>
      <w:r w:rsidRPr="00D8244E">
        <w:rPr>
          <w:rFonts w:cs="Arial"/>
          <w:i/>
        </w:rPr>
        <w:t xml:space="preserve"> Bestandpläne</w:t>
      </w:r>
      <w:r w:rsidR="00085842" w:rsidRPr="00D8244E">
        <w:rPr>
          <w:rFonts w:cs="Arial"/>
          <w:i/>
        </w:rPr>
        <w:t>n</w:t>
      </w:r>
      <w:r w:rsidRPr="00D8244E">
        <w:rPr>
          <w:rFonts w:cs="Arial"/>
          <w:i/>
        </w:rPr>
        <w:t xml:space="preserve">, </w:t>
      </w:r>
      <w:r w:rsidR="00563F91" w:rsidRPr="00D8244E">
        <w:rPr>
          <w:rFonts w:cs="Arial"/>
          <w:i/>
        </w:rPr>
        <w:t xml:space="preserve">spezielle CAD </w:t>
      </w:r>
      <w:r w:rsidR="0080075E">
        <w:rPr>
          <w:rFonts w:cs="Arial"/>
          <w:i/>
        </w:rPr>
        <w:t>Vorgaben</w:t>
      </w:r>
      <w:r w:rsidR="00563F91" w:rsidRPr="00D8244E">
        <w:rPr>
          <w:rFonts w:cs="Arial"/>
          <w:i/>
        </w:rPr>
        <w:t xml:space="preserve"> - </w:t>
      </w:r>
      <w:r w:rsidR="00C72DF1" w:rsidRPr="00D8244E">
        <w:rPr>
          <w:rFonts w:cs="Arial"/>
          <w:i/>
        </w:rPr>
        <w:t xml:space="preserve">Verwendung von </w:t>
      </w:r>
      <w:r w:rsidR="00563F91" w:rsidRPr="00D8244E">
        <w:rPr>
          <w:rFonts w:cs="Arial"/>
          <w:i/>
        </w:rPr>
        <w:t xml:space="preserve">definierten </w:t>
      </w:r>
      <w:r w:rsidR="00C72DF1" w:rsidRPr="00D8244E">
        <w:rPr>
          <w:rFonts w:cs="Arial"/>
          <w:i/>
        </w:rPr>
        <w:t>Layer</w:t>
      </w:r>
      <w:r w:rsidR="00085842" w:rsidRPr="00D8244E">
        <w:rPr>
          <w:rFonts w:cs="Arial"/>
          <w:i/>
        </w:rPr>
        <w:t>n</w:t>
      </w:r>
      <w:r w:rsidR="00C72DF1" w:rsidRPr="00D8244E">
        <w:rPr>
          <w:rFonts w:cs="Arial"/>
          <w:i/>
        </w:rPr>
        <w:t xml:space="preserve"> / Ebenen und Blöcke </w:t>
      </w:r>
      <w:r w:rsidR="00085842" w:rsidRPr="00D8244E">
        <w:rPr>
          <w:rFonts w:cs="Arial"/>
          <w:i/>
        </w:rPr>
        <w:t>in de</w:t>
      </w:r>
      <w:r w:rsidR="00563F91" w:rsidRPr="00D8244E">
        <w:rPr>
          <w:rFonts w:cs="Arial"/>
          <w:i/>
        </w:rPr>
        <w:t>r KG 300</w:t>
      </w:r>
      <w:r w:rsidR="00085842" w:rsidRPr="00D8244E">
        <w:rPr>
          <w:rFonts w:cs="Arial"/>
          <w:i/>
        </w:rPr>
        <w:t xml:space="preserve">, </w:t>
      </w:r>
      <w:r w:rsidRPr="00D8244E">
        <w:rPr>
          <w:rFonts w:cs="Arial"/>
          <w:i/>
        </w:rPr>
        <w:t>Datenaustausch</w:t>
      </w:r>
      <w:r w:rsidR="00085842" w:rsidRPr="00D8244E">
        <w:rPr>
          <w:rFonts w:cs="Arial"/>
          <w:i/>
        </w:rPr>
        <w:t xml:space="preserve">, </w:t>
      </w:r>
      <w:r w:rsidR="00563F91" w:rsidRPr="00D8244E">
        <w:rPr>
          <w:rFonts w:cs="Arial"/>
          <w:i/>
        </w:rPr>
        <w:t xml:space="preserve">Erstellung des digitalen Raum- und Gebäudebuches </w:t>
      </w:r>
    </w:p>
    <w:p w14:paraId="7B6C413E" w14:textId="7EB9563C" w:rsidR="00D8244E" w:rsidRDefault="00C72DF1" w:rsidP="00D8244E">
      <w:pPr>
        <w:pStyle w:val="Listenabsatz"/>
        <w:spacing w:after="360" w:line="276" w:lineRule="auto"/>
        <w:ind w:left="1418" w:firstLine="0"/>
        <w:rPr>
          <w:rFonts w:cs="Arial"/>
          <w:i/>
        </w:rPr>
      </w:pPr>
      <w:r w:rsidRPr="00D8244E">
        <w:rPr>
          <w:rFonts w:cs="Arial"/>
          <w:i/>
        </w:rPr>
        <w:sym w:font="Wingdings" w:char="F0E0"/>
      </w:r>
      <w:r w:rsidRPr="00D8244E">
        <w:rPr>
          <w:rFonts w:cs="Arial"/>
          <w:i/>
        </w:rPr>
        <w:t xml:space="preserve"> gültig</w:t>
      </w:r>
      <w:r w:rsidR="00085842" w:rsidRPr="00D8244E">
        <w:rPr>
          <w:rFonts w:cs="Arial"/>
          <w:i/>
        </w:rPr>
        <w:t>:</w:t>
      </w:r>
      <w:r w:rsidRPr="00D8244E">
        <w:rPr>
          <w:rFonts w:cs="Arial"/>
          <w:i/>
        </w:rPr>
        <w:t xml:space="preserve"> KG 300</w:t>
      </w:r>
    </w:p>
    <w:p w14:paraId="272E32EF" w14:textId="77777777" w:rsidR="00D8244E" w:rsidRPr="00D8244E" w:rsidRDefault="00D8244E" w:rsidP="00D8244E">
      <w:pPr>
        <w:pStyle w:val="Listenabsatz"/>
        <w:spacing w:after="360" w:line="276" w:lineRule="auto"/>
        <w:ind w:left="1418" w:firstLine="0"/>
        <w:rPr>
          <w:rFonts w:cs="Arial"/>
          <w:i/>
          <w:sz w:val="8"/>
          <w:szCs w:val="8"/>
        </w:rPr>
      </w:pPr>
    </w:p>
    <w:p w14:paraId="1BAC1327" w14:textId="022909DE" w:rsidR="0031526B" w:rsidRDefault="0054618B" w:rsidP="00F92603">
      <w:pPr>
        <w:pStyle w:val="Listenabsatz"/>
        <w:numPr>
          <w:ilvl w:val="0"/>
          <w:numId w:val="18"/>
        </w:numPr>
        <w:spacing w:after="360" w:line="276" w:lineRule="auto"/>
        <w:rPr>
          <w:rFonts w:cs="Arial"/>
          <w:sz w:val="22"/>
        </w:rPr>
      </w:pPr>
      <w:r w:rsidRPr="0054618B">
        <w:rPr>
          <w:rFonts w:cs="Arial"/>
          <w:sz w:val="22"/>
        </w:rPr>
        <w:t>Teil III:</w:t>
      </w:r>
      <w:r w:rsidRPr="0054618B">
        <w:rPr>
          <w:rFonts w:cs="Arial"/>
          <w:sz w:val="22"/>
        </w:rPr>
        <w:tab/>
        <w:t xml:space="preserve">Technisches Anlagenbuch (TAB) &amp; </w:t>
      </w:r>
      <w:r w:rsidR="0031526B">
        <w:rPr>
          <w:rFonts w:cs="Arial"/>
          <w:sz w:val="22"/>
        </w:rPr>
        <w:t xml:space="preserve">spezifische </w:t>
      </w:r>
      <w:r w:rsidRPr="0054618B">
        <w:rPr>
          <w:rFonts w:cs="Arial"/>
          <w:sz w:val="22"/>
        </w:rPr>
        <w:t xml:space="preserve">CAD-Konventionen für </w:t>
      </w:r>
    </w:p>
    <w:p w14:paraId="53E9D592" w14:textId="1384021A" w:rsidR="0054618B" w:rsidRDefault="0054618B" w:rsidP="003E6F02">
      <w:pPr>
        <w:pStyle w:val="Listenabsatz"/>
        <w:spacing w:after="360" w:line="276" w:lineRule="auto"/>
        <w:ind w:firstLine="698"/>
        <w:rPr>
          <w:rFonts w:cs="Arial"/>
          <w:sz w:val="22"/>
        </w:rPr>
      </w:pPr>
      <w:r w:rsidRPr="0054618B">
        <w:rPr>
          <w:rFonts w:cs="Arial"/>
          <w:sz w:val="22"/>
        </w:rPr>
        <w:t>technische Bestandspläne</w:t>
      </w:r>
    </w:p>
    <w:p w14:paraId="24378935" w14:textId="4ABB1526" w:rsidR="007461D3" w:rsidRPr="00D8244E" w:rsidRDefault="00FB7B65" w:rsidP="00403EF9">
      <w:pPr>
        <w:pStyle w:val="Listenabsatz"/>
        <w:spacing w:after="360" w:line="276" w:lineRule="auto"/>
        <w:ind w:left="1440" w:firstLine="0"/>
        <w:rPr>
          <w:rFonts w:cs="Arial"/>
          <w:i/>
        </w:rPr>
      </w:pPr>
      <w:r w:rsidRPr="00D8244E">
        <w:rPr>
          <w:rFonts w:cs="Arial" w:hint="eastAsia"/>
          <w:i/>
        </w:rPr>
        <w:sym w:font="Wingdings" w:char="F0E0"/>
      </w:r>
      <w:r w:rsidRPr="00D8244E">
        <w:rPr>
          <w:rFonts w:cs="Arial"/>
          <w:i/>
        </w:rPr>
        <w:t xml:space="preserve"> </w:t>
      </w:r>
      <w:r w:rsidR="00931D22" w:rsidRPr="00D8244E">
        <w:rPr>
          <w:rFonts w:cs="Arial"/>
          <w:i/>
        </w:rPr>
        <w:t xml:space="preserve">Inhalt: </w:t>
      </w:r>
      <w:r w:rsidRPr="00D8244E">
        <w:rPr>
          <w:rFonts w:cs="Arial"/>
          <w:i/>
        </w:rPr>
        <w:t>Vorgaben zur Sachdatenerfassung für ein technisches Anlagenbuch</w:t>
      </w:r>
    </w:p>
    <w:p w14:paraId="06273E68" w14:textId="0E9EB937" w:rsidR="00085842" w:rsidRPr="00D8244E" w:rsidRDefault="00085842" w:rsidP="00403EF9">
      <w:pPr>
        <w:pStyle w:val="Listenabsatz"/>
        <w:spacing w:after="360" w:line="276" w:lineRule="auto"/>
        <w:ind w:left="1440" w:firstLine="0"/>
        <w:rPr>
          <w:rFonts w:cs="Arial"/>
          <w:i/>
        </w:rPr>
      </w:pPr>
      <w:r w:rsidRPr="00D8244E">
        <w:rPr>
          <w:rFonts w:cs="Arial"/>
          <w:i/>
        </w:rPr>
        <w:sym w:font="Wingdings" w:char="F0E0"/>
      </w:r>
      <w:r w:rsidRPr="00D8244E">
        <w:rPr>
          <w:rFonts w:cs="Arial"/>
          <w:i/>
        </w:rPr>
        <w:t xml:space="preserve"> gültig: KG 400</w:t>
      </w:r>
    </w:p>
    <w:p w14:paraId="4A515E16" w14:textId="77777777" w:rsidR="00403EF9" w:rsidRPr="00D8244E" w:rsidRDefault="00403EF9" w:rsidP="003E6F02">
      <w:pPr>
        <w:pStyle w:val="Listenabsatz"/>
        <w:spacing w:after="360" w:line="276" w:lineRule="auto"/>
        <w:ind w:firstLine="698"/>
        <w:rPr>
          <w:rFonts w:cs="Arial"/>
          <w:sz w:val="8"/>
          <w:szCs w:val="8"/>
        </w:rPr>
      </w:pPr>
    </w:p>
    <w:p w14:paraId="4CB31B0E" w14:textId="1DA7E879" w:rsidR="0054618B" w:rsidRDefault="0054618B" w:rsidP="00F92603">
      <w:pPr>
        <w:pStyle w:val="Listenabsatz"/>
        <w:numPr>
          <w:ilvl w:val="0"/>
          <w:numId w:val="18"/>
        </w:numPr>
        <w:spacing w:after="360" w:line="276" w:lineRule="auto"/>
        <w:rPr>
          <w:rFonts w:cs="Arial"/>
          <w:sz w:val="22"/>
        </w:rPr>
      </w:pPr>
      <w:r w:rsidRPr="0054618B">
        <w:rPr>
          <w:rFonts w:cs="Arial"/>
          <w:sz w:val="22"/>
        </w:rPr>
        <w:t>Teil IV:</w:t>
      </w:r>
      <w:r w:rsidRPr="0054618B">
        <w:rPr>
          <w:rFonts w:cs="Arial"/>
          <w:sz w:val="22"/>
        </w:rPr>
        <w:tab/>
        <w:t>Bestandspläne zur Liegenschaft / Außenanlagen</w:t>
      </w:r>
    </w:p>
    <w:p w14:paraId="0BADFACA" w14:textId="77777777" w:rsidR="00766643" w:rsidRDefault="0079323D" w:rsidP="00766643">
      <w:pPr>
        <w:pStyle w:val="Listenabsatz"/>
        <w:spacing w:after="360" w:line="276" w:lineRule="auto"/>
        <w:ind w:left="1418" w:firstLine="0"/>
        <w:jc w:val="both"/>
        <w:rPr>
          <w:rFonts w:cs="Arial"/>
          <w:i/>
        </w:rPr>
      </w:pPr>
      <w:r w:rsidRPr="00D8244E">
        <w:rPr>
          <w:rFonts w:cs="Arial"/>
          <w:i/>
        </w:rPr>
        <w:sym w:font="Wingdings" w:char="F0E0"/>
      </w:r>
      <w:r w:rsidRPr="00D8244E">
        <w:rPr>
          <w:rFonts w:cs="Arial"/>
          <w:i/>
        </w:rPr>
        <w:t xml:space="preserve"> Inhalt: Allgemeine Anforderungen zu Struktur, Inhalt und Umfang von Bestandplänen, spezielle </w:t>
      </w:r>
      <w:r w:rsidR="0080075E">
        <w:rPr>
          <w:rFonts w:cs="Arial"/>
          <w:i/>
        </w:rPr>
        <w:t>Vorgaben -</w:t>
      </w:r>
      <w:r w:rsidRPr="00D8244E">
        <w:rPr>
          <w:rFonts w:cs="Arial"/>
          <w:i/>
        </w:rPr>
        <w:t xml:space="preserve"> Verwendung von definierten Layern / Ebenen und Blöcke in </w:t>
      </w:r>
    </w:p>
    <w:p w14:paraId="4B836B59" w14:textId="6EB40844" w:rsidR="0079323D" w:rsidRDefault="0079323D" w:rsidP="00766643">
      <w:pPr>
        <w:pStyle w:val="Listenabsatz"/>
        <w:spacing w:after="360" w:line="276" w:lineRule="auto"/>
        <w:ind w:left="1418" w:firstLine="0"/>
        <w:jc w:val="both"/>
        <w:rPr>
          <w:rFonts w:cs="Arial"/>
          <w:i/>
        </w:rPr>
      </w:pPr>
      <w:r w:rsidRPr="00D8244E">
        <w:rPr>
          <w:rFonts w:cs="Arial"/>
          <w:i/>
        </w:rPr>
        <w:t xml:space="preserve">der KG </w:t>
      </w:r>
      <w:r>
        <w:rPr>
          <w:rFonts w:cs="Arial"/>
          <w:i/>
        </w:rPr>
        <w:t>5</w:t>
      </w:r>
      <w:r w:rsidRPr="00D8244E">
        <w:rPr>
          <w:rFonts w:cs="Arial"/>
          <w:i/>
        </w:rPr>
        <w:t>00</w:t>
      </w:r>
      <w:r>
        <w:rPr>
          <w:rFonts w:cs="Arial"/>
          <w:i/>
        </w:rPr>
        <w:t>, Umfang und Struktur der Abgabeunterlagen sowie Erfassungsgrundsätze</w:t>
      </w:r>
    </w:p>
    <w:p w14:paraId="1638D937" w14:textId="7469E850" w:rsidR="0079323D" w:rsidRDefault="0079323D" w:rsidP="00766643">
      <w:pPr>
        <w:pStyle w:val="Listenabsatz"/>
        <w:spacing w:after="360" w:line="276" w:lineRule="auto"/>
        <w:ind w:firstLine="698"/>
        <w:jc w:val="both"/>
        <w:rPr>
          <w:rFonts w:cs="Arial"/>
          <w:i/>
        </w:rPr>
      </w:pPr>
      <w:r w:rsidRPr="00D8244E">
        <w:rPr>
          <w:rFonts w:cs="Arial"/>
          <w:i/>
        </w:rPr>
        <w:sym w:font="Wingdings" w:char="F0E0"/>
      </w:r>
      <w:r w:rsidRPr="00D8244E">
        <w:rPr>
          <w:rFonts w:cs="Arial"/>
          <w:i/>
        </w:rPr>
        <w:t xml:space="preserve"> gültig: KG </w:t>
      </w:r>
      <w:r>
        <w:rPr>
          <w:rFonts w:cs="Arial"/>
          <w:i/>
        </w:rPr>
        <w:t>5</w:t>
      </w:r>
      <w:r w:rsidRPr="00D8244E">
        <w:rPr>
          <w:rFonts w:cs="Arial"/>
          <w:i/>
        </w:rPr>
        <w:t>00</w:t>
      </w:r>
    </w:p>
    <w:p w14:paraId="1E024B90" w14:textId="77777777" w:rsidR="00455232" w:rsidRPr="005B582F" w:rsidRDefault="00455232" w:rsidP="00455232">
      <w:pPr>
        <w:pStyle w:val="Listenabsatz"/>
        <w:pBdr>
          <w:bottom w:val="single" w:sz="6" w:space="1" w:color="auto"/>
        </w:pBdr>
        <w:spacing w:after="360" w:line="276" w:lineRule="auto"/>
        <w:ind w:firstLine="698"/>
        <w:rPr>
          <w:rFonts w:cs="Arial"/>
          <w:i/>
          <w:sz w:val="8"/>
          <w:szCs w:val="8"/>
        </w:rPr>
      </w:pPr>
    </w:p>
    <w:p w14:paraId="340C704D" w14:textId="1EBE955A" w:rsidR="00816688" w:rsidRPr="00A558BA" w:rsidRDefault="00816688" w:rsidP="00816688">
      <w:pPr>
        <w:ind w:left="0" w:firstLine="0"/>
        <w:jc w:val="both"/>
        <w:rPr>
          <w:sz w:val="22"/>
          <w:u w:val="single"/>
        </w:rPr>
      </w:pPr>
      <w:r w:rsidRPr="00A558BA">
        <w:rPr>
          <w:sz w:val="22"/>
          <w:u w:val="single"/>
        </w:rPr>
        <w:t>Anlagen:</w:t>
      </w:r>
    </w:p>
    <w:p w14:paraId="1623D6D0" w14:textId="25528642" w:rsidR="007A6678" w:rsidRPr="00DF032D" w:rsidRDefault="007A6678" w:rsidP="00F92603">
      <w:pPr>
        <w:pStyle w:val="Listenabsatz"/>
        <w:numPr>
          <w:ilvl w:val="0"/>
          <w:numId w:val="13"/>
        </w:numPr>
        <w:jc w:val="both"/>
        <w:rPr>
          <w:sz w:val="22"/>
        </w:rPr>
      </w:pPr>
      <w:r w:rsidRPr="00DF032D">
        <w:rPr>
          <w:sz w:val="22"/>
        </w:rPr>
        <w:t xml:space="preserve">Anlage </w:t>
      </w:r>
      <w:r w:rsidR="0080075E" w:rsidRPr="00DF032D">
        <w:rPr>
          <w:sz w:val="22"/>
        </w:rPr>
        <w:t>01</w:t>
      </w:r>
      <w:r w:rsidRPr="00DF032D">
        <w:rPr>
          <w:sz w:val="22"/>
        </w:rPr>
        <w:tab/>
        <w:t>Dokumentationsausgabeliste</w:t>
      </w:r>
    </w:p>
    <w:p w14:paraId="69F54646" w14:textId="6F926C2A" w:rsidR="0080075E" w:rsidRPr="00DF032D" w:rsidRDefault="0080075E" w:rsidP="00F92603">
      <w:pPr>
        <w:pStyle w:val="Listenabsatz"/>
        <w:numPr>
          <w:ilvl w:val="0"/>
          <w:numId w:val="13"/>
        </w:numPr>
        <w:jc w:val="both"/>
        <w:rPr>
          <w:sz w:val="22"/>
        </w:rPr>
      </w:pPr>
      <w:r w:rsidRPr="00DF032D">
        <w:rPr>
          <w:sz w:val="22"/>
        </w:rPr>
        <w:t xml:space="preserve">Anlage 02 </w:t>
      </w:r>
      <w:r w:rsidRPr="00DF032D">
        <w:rPr>
          <w:sz w:val="22"/>
        </w:rPr>
        <w:tab/>
        <w:t>Inhaltsverzeichnis Gewerkedokumentation</w:t>
      </w:r>
    </w:p>
    <w:p w14:paraId="27276574" w14:textId="1C67FC4A" w:rsidR="00A46380" w:rsidRPr="00DF032D" w:rsidRDefault="0080075E" w:rsidP="00F92603">
      <w:pPr>
        <w:pStyle w:val="Listenabsatz"/>
        <w:numPr>
          <w:ilvl w:val="0"/>
          <w:numId w:val="13"/>
        </w:numPr>
        <w:jc w:val="both"/>
        <w:rPr>
          <w:sz w:val="22"/>
        </w:rPr>
      </w:pPr>
      <w:r w:rsidRPr="00DF032D">
        <w:rPr>
          <w:sz w:val="22"/>
        </w:rPr>
        <w:t>Anlage 03</w:t>
      </w:r>
      <w:r w:rsidR="00A46380" w:rsidRPr="00DF032D">
        <w:rPr>
          <w:sz w:val="22"/>
        </w:rPr>
        <w:tab/>
        <w:t>Dokumentationsübergabe</w:t>
      </w:r>
      <w:r w:rsidRPr="00DF032D">
        <w:rPr>
          <w:sz w:val="22"/>
        </w:rPr>
        <w:t>schreiben</w:t>
      </w:r>
    </w:p>
    <w:p w14:paraId="5C466112" w14:textId="65FA332E" w:rsidR="0080075E" w:rsidRPr="00DF032D" w:rsidRDefault="0080075E" w:rsidP="00F92603">
      <w:pPr>
        <w:pStyle w:val="Listenabsatz"/>
        <w:numPr>
          <w:ilvl w:val="0"/>
          <w:numId w:val="13"/>
        </w:numPr>
        <w:jc w:val="both"/>
        <w:rPr>
          <w:sz w:val="22"/>
        </w:rPr>
      </w:pPr>
      <w:r w:rsidRPr="00DF032D">
        <w:rPr>
          <w:sz w:val="22"/>
        </w:rPr>
        <w:t xml:space="preserve">Anlage 04 </w:t>
      </w:r>
      <w:r w:rsidRPr="00DF032D">
        <w:rPr>
          <w:sz w:val="22"/>
        </w:rPr>
        <w:tab/>
        <w:t>Ordnerbeschriftung Dokumentation</w:t>
      </w:r>
    </w:p>
    <w:p w14:paraId="4A8A6A7D" w14:textId="371686FF" w:rsidR="0080075E" w:rsidRPr="00DF032D" w:rsidRDefault="0080075E" w:rsidP="00F92603">
      <w:pPr>
        <w:pStyle w:val="Listenabsatz"/>
        <w:numPr>
          <w:ilvl w:val="0"/>
          <w:numId w:val="13"/>
        </w:numPr>
        <w:jc w:val="both"/>
        <w:rPr>
          <w:sz w:val="22"/>
        </w:rPr>
      </w:pPr>
      <w:r w:rsidRPr="00DF032D">
        <w:rPr>
          <w:sz w:val="22"/>
        </w:rPr>
        <w:t>Anlage 05</w:t>
      </w:r>
      <w:r w:rsidRPr="00DF032D">
        <w:rPr>
          <w:sz w:val="22"/>
        </w:rPr>
        <w:tab/>
        <w:t>Planliste mit Deckblatt</w:t>
      </w:r>
    </w:p>
    <w:p w14:paraId="3D52C06F" w14:textId="0EDD0AB0" w:rsidR="0080075E" w:rsidRDefault="0080075E" w:rsidP="0080075E">
      <w:pPr>
        <w:pStyle w:val="Listenabsatz"/>
        <w:numPr>
          <w:ilvl w:val="0"/>
          <w:numId w:val="13"/>
        </w:numPr>
        <w:jc w:val="both"/>
        <w:rPr>
          <w:sz w:val="22"/>
        </w:rPr>
      </w:pPr>
      <w:r w:rsidRPr="0080075E">
        <w:rPr>
          <w:sz w:val="22"/>
        </w:rPr>
        <w:t>Anlage 06</w:t>
      </w:r>
      <w:r>
        <w:rPr>
          <w:color w:val="FF0000"/>
          <w:sz w:val="22"/>
        </w:rPr>
        <w:tab/>
      </w:r>
      <w:r>
        <w:rPr>
          <w:sz w:val="22"/>
        </w:rPr>
        <w:t>Beantragung zusätzliche Layer</w:t>
      </w:r>
    </w:p>
    <w:p w14:paraId="202502B0" w14:textId="27C14422" w:rsidR="0080075E" w:rsidRPr="00DF032D" w:rsidRDefault="0080075E" w:rsidP="0080075E">
      <w:pPr>
        <w:pStyle w:val="Listenabsatz"/>
        <w:numPr>
          <w:ilvl w:val="0"/>
          <w:numId w:val="13"/>
        </w:numPr>
        <w:jc w:val="both"/>
        <w:rPr>
          <w:sz w:val="22"/>
        </w:rPr>
      </w:pPr>
      <w:r w:rsidRPr="00DF032D">
        <w:rPr>
          <w:sz w:val="22"/>
        </w:rPr>
        <w:t>Anlage 07</w:t>
      </w:r>
      <w:r w:rsidRPr="00DF032D">
        <w:rPr>
          <w:sz w:val="22"/>
        </w:rPr>
        <w:tab/>
        <w:t xml:space="preserve">Vorgabe zur Plancodierung </w:t>
      </w:r>
      <w:r w:rsidRPr="00DF032D">
        <w:rPr>
          <w:i/>
          <w:sz w:val="16"/>
          <w:szCs w:val="16"/>
        </w:rPr>
        <w:t>(für Verträge ab 12/2022)</w:t>
      </w:r>
    </w:p>
    <w:p w14:paraId="7645B781" w14:textId="1255B317" w:rsidR="0080075E" w:rsidRDefault="0080075E" w:rsidP="00F92603">
      <w:pPr>
        <w:pStyle w:val="Listenabsatz"/>
        <w:numPr>
          <w:ilvl w:val="0"/>
          <w:numId w:val="13"/>
        </w:numPr>
        <w:jc w:val="both"/>
        <w:rPr>
          <w:sz w:val="22"/>
        </w:rPr>
      </w:pPr>
      <w:r w:rsidRPr="00DF032D">
        <w:rPr>
          <w:sz w:val="22"/>
        </w:rPr>
        <w:t>Anlage 08</w:t>
      </w:r>
      <w:r w:rsidRPr="00DF032D">
        <w:rPr>
          <w:sz w:val="22"/>
        </w:rPr>
        <w:tab/>
        <w:t>Ausfüllhilfe zum Plankopf</w:t>
      </w:r>
      <w:r w:rsidR="00DB0F46">
        <w:rPr>
          <w:sz w:val="22"/>
        </w:rPr>
        <w:t xml:space="preserve"> - Außenanlagen</w:t>
      </w:r>
    </w:p>
    <w:p w14:paraId="6DDBCC17" w14:textId="0D1CFB94" w:rsidR="00DB0F46" w:rsidRPr="00DF032D" w:rsidRDefault="00DB0F46" w:rsidP="00F92603">
      <w:pPr>
        <w:pStyle w:val="Listenabsatz"/>
        <w:numPr>
          <w:ilvl w:val="0"/>
          <w:numId w:val="13"/>
        </w:numPr>
        <w:jc w:val="both"/>
        <w:rPr>
          <w:sz w:val="22"/>
        </w:rPr>
      </w:pPr>
      <w:r>
        <w:rPr>
          <w:sz w:val="22"/>
        </w:rPr>
        <w:t>Anlage 0</w:t>
      </w:r>
      <w:r w:rsidR="00786573">
        <w:rPr>
          <w:sz w:val="22"/>
        </w:rPr>
        <w:t>9</w:t>
      </w:r>
      <w:r>
        <w:rPr>
          <w:sz w:val="22"/>
        </w:rPr>
        <w:tab/>
        <w:t>Ausfüllhilfe zum Plankopf - Gebäude</w:t>
      </w:r>
    </w:p>
    <w:p w14:paraId="2C14DC5A" w14:textId="5B9A685D" w:rsidR="0080075E" w:rsidRPr="00DF032D" w:rsidRDefault="0080075E" w:rsidP="00F92603">
      <w:pPr>
        <w:pStyle w:val="Listenabsatz"/>
        <w:numPr>
          <w:ilvl w:val="0"/>
          <w:numId w:val="13"/>
        </w:numPr>
        <w:jc w:val="both"/>
        <w:rPr>
          <w:sz w:val="22"/>
        </w:rPr>
      </w:pPr>
      <w:r w:rsidRPr="00DF032D">
        <w:rPr>
          <w:sz w:val="22"/>
        </w:rPr>
        <w:t xml:space="preserve">Anlage </w:t>
      </w:r>
      <w:r w:rsidR="00786573">
        <w:rPr>
          <w:sz w:val="22"/>
        </w:rPr>
        <w:t>10</w:t>
      </w:r>
      <w:r w:rsidRPr="00DF032D">
        <w:rPr>
          <w:sz w:val="22"/>
        </w:rPr>
        <w:tab/>
        <w:t>Erstellung Testplan AutoCAD</w:t>
      </w:r>
    </w:p>
    <w:p w14:paraId="0F072662" w14:textId="0F605F28" w:rsidR="00A558BA" w:rsidRDefault="00A558BA" w:rsidP="00A558BA">
      <w:pPr>
        <w:pStyle w:val="Listenabsatz"/>
        <w:numPr>
          <w:ilvl w:val="0"/>
          <w:numId w:val="13"/>
        </w:numPr>
        <w:jc w:val="both"/>
        <w:rPr>
          <w:sz w:val="22"/>
        </w:rPr>
      </w:pPr>
      <w:r w:rsidRPr="00DF032D">
        <w:rPr>
          <w:sz w:val="22"/>
        </w:rPr>
        <w:t xml:space="preserve">Anlage </w:t>
      </w:r>
      <w:r w:rsidR="00786573">
        <w:rPr>
          <w:sz w:val="22"/>
        </w:rPr>
        <w:t>11</w:t>
      </w:r>
      <w:r w:rsidRPr="00816688">
        <w:rPr>
          <w:sz w:val="22"/>
        </w:rPr>
        <w:tab/>
        <w:t>Vorgaben zur Geometriedatenerfassung für FM-Layer</w:t>
      </w:r>
    </w:p>
    <w:p w14:paraId="1A98D458" w14:textId="4B9308D2" w:rsidR="00B146A7" w:rsidRPr="004F1930" w:rsidRDefault="00B146A7" w:rsidP="00B146A7">
      <w:pPr>
        <w:pStyle w:val="Listenabsatz"/>
        <w:numPr>
          <w:ilvl w:val="0"/>
          <w:numId w:val="13"/>
        </w:numPr>
        <w:jc w:val="both"/>
        <w:rPr>
          <w:sz w:val="22"/>
        </w:rPr>
      </w:pPr>
      <w:r w:rsidRPr="004F1930">
        <w:rPr>
          <w:sz w:val="22"/>
        </w:rPr>
        <w:t>Anlage 12</w:t>
      </w:r>
      <w:r w:rsidRPr="004F1930">
        <w:rPr>
          <w:sz w:val="22"/>
        </w:rPr>
        <w:tab/>
        <w:t>Anforderungen Reinigungsdaten vor Bauübergabe</w:t>
      </w:r>
    </w:p>
    <w:p w14:paraId="3108A7D2" w14:textId="4C0B1284" w:rsidR="00361F58" w:rsidRPr="004F1930" w:rsidRDefault="00361F58" w:rsidP="00361F58">
      <w:pPr>
        <w:pStyle w:val="Listenabsatz"/>
        <w:numPr>
          <w:ilvl w:val="0"/>
          <w:numId w:val="13"/>
        </w:numPr>
        <w:jc w:val="both"/>
        <w:rPr>
          <w:sz w:val="22"/>
        </w:rPr>
      </w:pPr>
      <w:r w:rsidRPr="004F1930">
        <w:rPr>
          <w:sz w:val="22"/>
        </w:rPr>
        <w:t>Anlage 13</w:t>
      </w:r>
      <w:r w:rsidRPr="004F1930">
        <w:rPr>
          <w:sz w:val="22"/>
        </w:rPr>
        <w:tab/>
        <w:t>RGB_zu erfassende Datenfelder</w:t>
      </w:r>
      <w:r w:rsidR="002A13BB" w:rsidRPr="004F1930">
        <w:rPr>
          <w:sz w:val="22"/>
        </w:rPr>
        <w:t xml:space="preserve"> KG 300 </w:t>
      </w:r>
    </w:p>
    <w:p w14:paraId="711E08AA" w14:textId="77777777" w:rsidR="00A46380" w:rsidRPr="004F1930" w:rsidRDefault="00A46380" w:rsidP="00A46380">
      <w:pPr>
        <w:pStyle w:val="Listenabsatz"/>
        <w:ind w:firstLine="0"/>
        <w:jc w:val="both"/>
        <w:rPr>
          <w:sz w:val="22"/>
        </w:rPr>
      </w:pPr>
    </w:p>
    <w:p w14:paraId="6D4973DE" w14:textId="77777777" w:rsidR="00EA5EB8" w:rsidRPr="004F1930" w:rsidRDefault="00EA5EB8">
      <w:pPr>
        <w:spacing w:before="120" w:after="120"/>
        <w:ind w:left="511" w:hanging="284"/>
        <w:rPr>
          <w:rFonts w:eastAsia="Times New Roman" w:cs="Times New Roman"/>
          <w:sz w:val="22"/>
          <w:szCs w:val="20"/>
          <w:lang w:eastAsia="de-DE"/>
        </w:rPr>
      </w:pPr>
      <w:r w:rsidRPr="004F1930">
        <w:rPr>
          <w:rFonts w:eastAsia="Times New Roman" w:cs="Times New Roman"/>
          <w:sz w:val="22"/>
          <w:szCs w:val="20"/>
          <w:lang w:eastAsia="de-DE"/>
        </w:rPr>
        <w:br w:type="page"/>
      </w:r>
    </w:p>
    <w:p w14:paraId="1C308B68" w14:textId="160C3492" w:rsidR="00535DE9" w:rsidRDefault="001059D2" w:rsidP="00535DE9">
      <w:pPr>
        <w:ind w:left="0" w:firstLine="0"/>
        <w:jc w:val="both"/>
        <w:rPr>
          <w:rFonts w:cs="Times New Roman"/>
          <w:sz w:val="22"/>
          <w:u w:val="single"/>
        </w:rPr>
      </w:pPr>
      <w:r w:rsidRPr="00D32F7A">
        <w:rPr>
          <w:sz w:val="22"/>
          <w:u w:val="single"/>
        </w:rPr>
        <w:lastRenderedPageBreak/>
        <w:t>Kataloge:</w:t>
      </w:r>
      <w:r w:rsidR="00535DE9" w:rsidRPr="00D32F7A">
        <w:rPr>
          <w:rFonts w:cs="Times New Roman"/>
          <w:sz w:val="22"/>
          <w:u w:val="single"/>
        </w:rPr>
        <w:t xml:space="preserve"> </w:t>
      </w:r>
    </w:p>
    <w:p w14:paraId="7ACF379A" w14:textId="77777777" w:rsidR="00D32F7A" w:rsidRPr="00D32F7A" w:rsidRDefault="00D32F7A" w:rsidP="00F92603">
      <w:pPr>
        <w:pStyle w:val="Listenabsatz"/>
        <w:numPr>
          <w:ilvl w:val="0"/>
          <w:numId w:val="13"/>
        </w:numPr>
        <w:jc w:val="both"/>
        <w:rPr>
          <w:sz w:val="22"/>
        </w:rPr>
      </w:pPr>
      <w:r w:rsidRPr="00D32F7A">
        <w:rPr>
          <w:sz w:val="22"/>
        </w:rPr>
        <w:t>Katalog 1:</w:t>
      </w:r>
      <w:r w:rsidRPr="00D32F7A">
        <w:rPr>
          <w:sz w:val="22"/>
        </w:rPr>
        <w:tab/>
        <w:t>Layerkatalog</w:t>
      </w:r>
    </w:p>
    <w:p w14:paraId="7A950315" w14:textId="27F7BD07" w:rsidR="00D32F7A" w:rsidRDefault="00D32F7A" w:rsidP="00F92603">
      <w:pPr>
        <w:pStyle w:val="Listenabsatz"/>
        <w:numPr>
          <w:ilvl w:val="0"/>
          <w:numId w:val="13"/>
        </w:numPr>
        <w:jc w:val="both"/>
        <w:rPr>
          <w:sz w:val="22"/>
        </w:rPr>
      </w:pPr>
      <w:r w:rsidRPr="00D32F7A">
        <w:rPr>
          <w:sz w:val="22"/>
        </w:rPr>
        <w:t>Katalog 2:</w:t>
      </w:r>
      <w:r w:rsidRPr="00D32F7A">
        <w:rPr>
          <w:sz w:val="22"/>
        </w:rPr>
        <w:tab/>
        <w:t>Artikelkataloge</w:t>
      </w:r>
      <w:r w:rsidR="0031526B">
        <w:rPr>
          <w:sz w:val="22"/>
        </w:rPr>
        <w:t xml:space="preserve"> Türen &amp; Tore, Fenster, Oberlichte</w:t>
      </w:r>
      <w:r w:rsidRPr="00D32F7A">
        <w:rPr>
          <w:sz w:val="22"/>
        </w:rPr>
        <w:t xml:space="preserve"> </w:t>
      </w:r>
    </w:p>
    <w:p w14:paraId="41A42B73" w14:textId="77777777" w:rsidR="00D32F7A" w:rsidRPr="005E3BEA" w:rsidRDefault="00D32F7A" w:rsidP="00F92603">
      <w:pPr>
        <w:pStyle w:val="Listenabsatz"/>
        <w:numPr>
          <w:ilvl w:val="0"/>
          <w:numId w:val="13"/>
        </w:numPr>
        <w:jc w:val="both"/>
        <w:rPr>
          <w:sz w:val="22"/>
        </w:rPr>
      </w:pPr>
      <w:r w:rsidRPr="005E3BEA">
        <w:rPr>
          <w:sz w:val="22"/>
        </w:rPr>
        <w:t>Katalog: xx</w:t>
      </w:r>
      <w:r w:rsidRPr="005E3BEA">
        <w:rPr>
          <w:sz w:val="22"/>
        </w:rPr>
        <w:tab/>
        <w:t>Anlagenklassifizierungskatalog</w:t>
      </w:r>
    </w:p>
    <w:p w14:paraId="5D15DAB8" w14:textId="77777777" w:rsidR="001059D2" w:rsidRPr="005E3BEA" w:rsidRDefault="001059D2" w:rsidP="00535DE9">
      <w:pPr>
        <w:pStyle w:val="Listenabsatz"/>
        <w:ind w:firstLine="0"/>
        <w:jc w:val="both"/>
        <w:rPr>
          <w:sz w:val="22"/>
        </w:rPr>
      </w:pPr>
    </w:p>
    <w:p w14:paraId="2A74A341" w14:textId="6FF07E49" w:rsidR="001059D2" w:rsidRDefault="00D32F7A" w:rsidP="00535DE9">
      <w:pPr>
        <w:ind w:left="0" w:firstLine="0"/>
        <w:jc w:val="both"/>
        <w:rPr>
          <w:sz w:val="22"/>
          <w:u w:val="single"/>
        </w:rPr>
      </w:pPr>
      <w:r w:rsidRPr="00D32F7A">
        <w:rPr>
          <w:sz w:val="22"/>
          <w:u w:val="single"/>
        </w:rPr>
        <w:t>Vorlagezeichnungen</w:t>
      </w:r>
      <w:r w:rsidR="001059D2" w:rsidRPr="00D32F7A">
        <w:rPr>
          <w:sz w:val="22"/>
          <w:u w:val="single"/>
        </w:rPr>
        <w:t>:</w:t>
      </w:r>
    </w:p>
    <w:p w14:paraId="57A7C95B" w14:textId="1685B470" w:rsidR="001059D2" w:rsidRPr="00A558BA" w:rsidRDefault="00816688" w:rsidP="00F92603">
      <w:pPr>
        <w:pStyle w:val="Listenabsatz"/>
        <w:numPr>
          <w:ilvl w:val="0"/>
          <w:numId w:val="13"/>
        </w:numPr>
        <w:spacing w:line="276" w:lineRule="auto"/>
        <w:jc w:val="both"/>
        <w:rPr>
          <w:sz w:val="22"/>
          <w:u w:val="dotted"/>
        </w:rPr>
      </w:pPr>
      <w:r w:rsidRPr="00A558BA">
        <w:rPr>
          <w:sz w:val="22"/>
          <w:u w:val="dotted"/>
        </w:rPr>
        <w:t>Vorlagezeichnungen</w:t>
      </w:r>
      <w:r w:rsidR="00535DE9" w:rsidRPr="00A558BA">
        <w:rPr>
          <w:sz w:val="22"/>
          <w:u w:val="dotted"/>
        </w:rPr>
        <w:t xml:space="preserve"> für KG 300</w:t>
      </w:r>
      <w:r w:rsidR="00A46380" w:rsidRPr="00A558BA">
        <w:rPr>
          <w:sz w:val="22"/>
          <w:u w:val="dotted"/>
        </w:rPr>
        <w:t xml:space="preserve">: </w:t>
      </w:r>
      <w:r w:rsidR="00FF14FB" w:rsidRPr="00A558BA">
        <w:rPr>
          <w:sz w:val="22"/>
          <w:u w:val="dotted"/>
        </w:rPr>
        <w:t xml:space="preserve">- Bauwerk </w:t>
      </w:r>
      <w:r w:rsidR="00A46380" w:rsidRPr="00A558BA">
        <w:rPr>
          <w:sz w:val="22"/>
          <w:u w:val="dotted"/>
        </w:rPr>
        <w:t>–</w:t>
      </w:r>
      <w:r w:rsidR="00FF14FB" w:rsidRPr="00A558BA">
        <w:rPr>
          <w:sz w:val="22"/>
          <w:u w:val="dotted"/>
        </w:rPr>
        <w:t xml:space="preserve"> Baukonstruktion</w:t>
      </w:r>
    </w:p>
    <w:p w14:paraId="4D203212" w14:textId="3D4300F3" w:rsidR="00A46380" w:rsidRPr="00A46380" w:rsidRDefault="00A46380" w:rsidP="00A46380">
      <w:pPr>
        <w:pStyle w:val="Listenabsatz"/>
        <w:numPr>
          <w:ilvl w:val="0"/>
          <w:numId w:val="14"/>
        </w:numPr>
        <w:spacing w:line="276" w:lineRule="auto"/>
        <w:jc w:val="both"/>
        <w:rPr>
          <w:sz w:val="22"/>
          <w:u w:val="single"/>
        </w:rPr>
      </w:pPr>
      <w:r>
        <w:rPr>
          <w:sz w:val="22"/>
        </w:rPr>
        <w:t xml:space="preserve">KG 300 </w:t>
      </w:r>
      <w:r w:rsidRPr="00A46380">
        <w:rPr>
          <w:sz w:val="22"/>
        </w:rPr>
        <w:t xml:space="preserve">Bauwerk </w:t>
      </w:r>
      <w:r>
        <w:rPr>
          <w:sz w:val="22"/>
        </w:rPr>
        <w:t>–</w:t>
      </w:r>
      <w:r w:rsidRPr="00A46380">
        <w:rPr>
          <w:sz w:val="22"/>
        </w:rPr>
        <w:t xml:space="preserve"> Baukonstruktion</w:t>
      </w:r>
    </w:p>
    <w:p w14:paraId="1E157E4F" w14:textId="2EC02A8A" w:rsidR="00816688" w:rsidRDefault="00816688" w:rsidP="00FF14FB">
      <w:pPr>
        <w:pStyle w:val="Listenabsatz"/>
        <w:spacing w:line="276" w:lineRule="auto"/>
        <w:ind w:firstLine="696"/>
        <w:jc w:val="both"/>
        <w:rPr>
          <w:i/>
        </w:rPr>
      </w:pPr>
      <w:r w:rsidRPr="00535DE9">
        <w:rPr>
          <w:i/>
        </w:rPr>
        <w:sym w:font="Wingdings" w:char="F0E0"/>
      </w:r>
      <w:r w:rsidRPr="00535DE9">
        <w:rPr>
          <w:i/>
        </w:rPr>
        <w:t>KG300_V3.0(1).dwt</w:t>
      </w:r>
      <w:r w:rsidR="00864FCF" w:rsidRPr="00535DE9">
        <w:rPr>
          <w:i/>
        </w:rPr>
        <w:t xml:space="preserve"> / K</w:t>
      </w:r>
      <w:r w:rsidRPr="00535DE9">
        <w:rPr>
          <w:i/>
        </w:rPr>
        <w:t>G300_V3.0_2004(1).dwg</w:t>
      </w:r>
    </w:p>
    <w:p w14:paraId="1D2CAD5A" w14:textId="77777777" w:rsidR="00A46380" w:rsidRPr="00535DE9" w:rsidRDefault="00A46380" w:rsidP="00FF14FB">
      <w:pPr>
        <w:pStyle w:val="Listenabsatz"/>
        <w:spacing w:line="276" w:lineRule="auto"/>
        <w:ind w:firstLine="696"/>
        <w:jc w:val="both"/>
        <w:rPr>
          <w:i/>
        </w:rPr>
      </w:pPr>
    </w:p>
    <w:p w14:paraId="3BAE62DF" w14:textId="03BD667A" w:rsidR="00535DE9" w:rsidRPr="00A558BA" w:rsidRDefault="00535DE9" w:rsidP="00F92603">
      <w:pPr>
        <w:pStyle w:val="Listenabsatz"/>
        <w:numPr>
          <w:ilvl w:val="0"/>
          <w:numId w:val="13"/>
        </w:numPr>
        <w:jc w:val="both"/>
        <w:rPr>
          <w:sz w:val="22"/>
          <w:u w:val="dotted"/>
        </w:rPr>
      </w:pPr>
      <w:r w:rsidRPr="00A558BA">
        <w:rPr>
          <w:sz w:val="22"/>
          <w:u w:val="dotted"/>
        </w:rPr>
        <w:t>Vorlagezeichnungen für KG 400</w:t>
      </w:r>
      <w:r w:rsidR="00FF14FB" w:rsidRPr="00A558BA">
        <w:rPr>
          <w:sz w:val="22"/>
          <w:u w:val="dotted"/>
        </w:rPr>
        <w:t xml:space="preserve"> – Bauwerk – Technische Anlagen</w:t>
      </w:r>
    </w:p>
    <w:p w14:paraId="5B534DC5" w14:textId="458FE0C3" w:rsidR="00535DE9" w:rsidRPr="00FF14FB" w:rsidRDefault="00535DE9" w:rsidP="00F92603">
      <w:pPr>
        <w:pStyle w:val="Listenabsatz"/>
        <w:numPr>
          <w:ilvl w:val="0"/>
          <w:numId w:val="14"/>
        </w:numPr>
        <w:spacing w:line="276" w:lineRule="auto"/>
        <w:jc w:val="both"/>
        <w:rPr>
          <w:sz w:val="22"/>
        </w:rPr>
      </w:pPr>
      <w:r w:rsidRPr="00FF14FB">
        <w:rPr>
          <w:sz w:val="22"/>
        </w:rPr>
        <w:t>KG 410 - Abwasser-, Wasser-, Gasanlagen</w:t>
      </w:r>
    </w:p>
    <w:p w14:paraId="1A81706E" w14:textId="08A32CF1" w:rsidR="00816688" w:rsidRPr="00535DE9" w:rsidRDefault="00816688" w:rsidP="00FF14FB">
      <w:pPr>
        <w:pStyle w:val="Listenabsatz"/>
        <w:spacing w:line="276" w:lineRule="auto"/>
        <w:ind w:left="1428" w:firstLine="0"/>
        <w:jc w:val="both"/>
        <w:rPr>
          <w:i/>
          <w:sz w:val="18"/>
          <w:szCs w:val="18"/>
        </w:rPr>
      </w:pPr>
      <w:r w:rsidRPr="00535DE9">
        <w:rPr>
          <w:i/>
          <w:sz w:val="18"/>
          <w:szCs w:val="18"/>
        </w:rPr>
        <w:sym w:font="Wingdings" w:char="F0E0"/>
      </w:r>
      <w:r w:rsidR="00C91A9C">
        <w:rPr>
          <w:i/>
          <w:sz w:val="18"/>
          <w:szCs w:val="18"/>
        </w:rPr>
        <w:t xml:space="preserve"> </w:t>
      </w:r>
      <w:r w:rsidRPr="00535DE9">
        <w:rPr>
          <w:i/>
          <w:sz w:val="18"/>
          <w:szCs w:val="18"/>
        </w:rPr>
        <w:t xml:space="preserve">KG410.dwt </w:t>
      </w:r>
    </w:p>
    <w:p w14:paraId="598A70BA" w14:textId="77777777" w:rsidR="00535DE9" w:rsidRPr="00FF14FB" w:rsidRDefault="00535DE9" w:rsidP="00F92603">
      <w:pPr>
        <w:pStyle w:val="Listenabsatz"/>
        <w:numPr>
          <w:ilvl w:val="0"/>
          <w:numId w:val="14"/>
        </w:numPr>
        <w:spacing w:line="276" w:lineRule="auto"/>
        <w:jc w:val="both"/>
        <w:rPr>
          <w:sz w:val="22"/>
        </w:rPr>
      </w:pPr>
      <w:r w:rsidRPr="00FF14FB">
        <w:rPr>
          <w:sz w:val="22"/>
        </w:rPr>
        <w:t>KG 420 - Wärmeversorgungsanlagen</w:t>
      </w:r>
    </w:p>
    <w:p w14:paraId="5D547E5C" w14:textId="371D2EB5" w:rsidR="00535DE9" w:rsidRPr="00535DE9" w:rsidRDefault="00816688" w:rsidP="00535DE9">
      <w:pPr>
        <w:pStyle w:val="Listenabsatz"/>
        <w:spacing w:line="276" w:lineRule="auto"/>
        <w:ind w:firstLine="696"/>
        <w:jc w:val="both"/>
        <w:rPr>
          <w:sz w:val="22"/>
        </w:rPr>
      </w:pPr>
      <w:r w:rsidRPr="00535DE9">
        <w:sym w:font="Wingdings" w:char="F0E0"/>
      </w:r>
      <w:r w:rsidR="00C91A9C">
        <w:t xml:space="preserve"> </w:t>
      </w:r>
      <w:r w:rsidRPr="00535DE9">
        <w:rPr>
          <w:i/>
          <w:sz w:val="18"/>
          <w:szCs w:val="18"/>
        </w:rPr>
        <w:t xml:space="preserve">KG420.dwt </w:t>
      </w:r>
    </w:p>
    <w:p w14:paraId="533EC196" w14:textId="6D7434DB" w:rsidR="00535DE9" w:rsidRPr="00FF14FB" w:rsidRDefault="002F268A" w:rsidP="00F92603">
      <w:pPr>
        <w:pStyle w:val="Listenabsatz"/>
        <w:numPr>
          <w:ilvl w:val="0"/>
          <w:numId w:val="14"/>
        </w:numPr>
        <w:spacing w:line="276" w:lineRule="auto"/>
        <w:jc w:val="both"/>
        <w:rPr>
          <w:sz w:val="22"/>
        </w:rPr>
      </w:pPr>
      <w:r>
        <w:rPr>
          <w:sz w:val="22"/>
        </w:rPr>
        <w:t xml:space="preserve">KG 430 - </w:t>
      </w:r>
      <w:r w:rsidRPr="002F268A">
        <w:rPr>
          <w:rFonts w:cs="Arial"/>
          <w:sz w:val="22"/>
          <w:szCs w:val="22"/>
        </w:rPr>
        <w:t>Raumlufttechnische Anlagen</w:t>
      </w:r>
    </w:p>
    <w:p w14:paraId="3F9C683C" w14:textId="656C7464" w:rsidR="00816688" w:rsidRPr="00FF14FB" w:rsidRDefault="00816688" w:rsidP="00FF14FB">
      <w:pPr>
        <w:pStyle w:val="Listenabsatz"/>
        <w:spacing w:line="276" w:lineRule="auto"/>
        <w:ind w:left="744" w:firstLine="696"/>
        <w:jc w:val="both"/>
        <w:rPr>
          <w:i/>
          <w:sz w:val="18"/>
          <w:szCs w:val="18"/>
        </w:rPr>
      </w:pPr>
      <w:r w:rsidRPr="00FF14FB">
        <w:rPr>
          <w:i/>
          <w:sz w:val="18"/>
          <w:szCs w:val="18"/>
        </w:rPr>
        <w:sym w:font="Wingdings" w:char="F0E0"/>
      </w:r>
      <w:r w:rsidR="00C91A9C">
        <w:rPr>
          <w:i/>
          <w:sz w:val="18"/>
          <w:szCs w:val="18"/>
        </w:rPr>
        <w:t xml:space="preserve"> </w:t>
      </w:r>
      <w:r w:rsidRPr="00FF14FB">
        <w:rPr>
          <w:i/>
          <w:sz w:val="18"/>
          <w:szCs w:val="18"/>
        </w:rPr>
        <w:t>KG430</w:t>
      </w:r>
      <w:r w:rsidR="00C91A9C">
        <w:rPr>
          <w:i/>
          <w:sz w:val="18"/>
          <w:szCs w:val="18"/>
        </w:rPr>
        <w:t>.</w:t>
      </w:r>
      <w:r w:rsidRPr="00FF14FB">
        <w:rPr>
          <w:i/>
          <w:sz w:val="18"/>
          <w:szCs w:val="18"/>
        </w:rPr>
        <w:t xml:space="preserve">dwt </w:t>
      </w:r>
    </w:p>
    <w:p w14:paraId="5055C49C" w14:textId="6C6CDA9F" w:rsidR="00535DE9" w:rsidRPr="00FF14FB" w:rsidRDefault="002F268A" w:rsidP="00F92603">
      <w:pPr>
        <w:pStyle w:val="Listenabsatz"/>
        <w:numPr>
          <w:ilvl w:val="0"/>
          <w:numId w:val="14"/>
        </w:numPr>
        <w:spacing w:line="276" w:lineRule="auto"/>
        <w:jc w:val="both"/>
        <w:rPr>
          <w:sz w:val="22"/>
        </w:rPr>
      </w:pPr>
      <w:r>
        <w:rPr>
          <w:sz w:val="22"/>
        </w:rPr>
        <w:t xml:space="preserve">KG 440 - </w:t>
      </w:r>
      <w:r w:rsidRPr="002F268A">
        <w:rPr>
          <w:rFonts w:cs="Arial"/>
          <w:sz w:val="22"/>
          <w:szCs w:val="22"/>
        </w:rPr>
        <w:t>Elektrische Anlagen</w:t>
      </w:r>
    </w:p>
    <w:p w14:paraId="33744344" w14:textId="744C2225" w:rsidR="00816688" w:rsidRPr="00FF14FB" w:rsidRDefault="00816688" w:rsidP="00FF14FB">
      <w:pPr>
        <w:pStyle w:val="Listenabsatz"/>
        <w:spacing w:line="276" w:lineRule="auto"/>
        <w:ind w:left="744" w:firstLine="696"/>
        <w:jc w:val="both"/>
        <w:rPr>
          <w:i/>
          <w:sz w:val="18"/>
          <w:szCs w:val="18"/>
        </w:rPr>
      </w:pPr>
      <w:r w:rsidRPr="00FF14FB">
        <w:rPr>
          <w:i/>
          <w:sz w:val="18"/>
          <w:szCs w:val="18"/>
        </w:rPr>
        <w:sym w:font="Wingdings" w:char="F0E0"/>
      </w:r>
      <w:r w:rsidR="00C91A9C">
        <w:rPr>
          <w:i/>
          <w:sz w:val="18"/>
          <w:szCs w:val="18"/>
        </w:rPr>
        <w:t xml:space="preserve"> </w:t>
      </w:r>
      <w:r w:rsidRPr="00FF14FB">
        <w:rPr>
          <w:i/>
          <w:sz w:val="18"/>
          <w:szCs w:val="18"/>
        </w:rPr>
        <w:t xml:space="preserve">KG440.dwt </w:t>
      </w:r>
    </w:p>
    <w:p w14:paraId="6F38E7F3" w14:textId="06233331" w:rsidR="00535DE9" w:rsidRPr="00FF14FB" w:rsidRDefault="002F268A" w:rsidP="00F92603">
      <w:pPr>
        <w:pStyle w:val="Listenabsatz"/>
        <w:numPr>
          <w:ilvl w:val="0"/>
          <w:numId w:val="14"/>
        </w:numPr>
        <w:spacing w:line="276" w:lineRule="auto"/>
        <w:jc w:val="both"/>
        <w:rPr>
          <w:sz w:val="22"/>
        </w:rPr>
      </w:pPr>
      <w:r>
        <w:rPr>
          <w:sz w:val="22"/>
        </w:rPr>
        <w:t xml:space="preserve">KG 450 - </w:t>
      </w:r>
      <w:r w:rsidRPr="002F268A">
        <w:rPr>
          <w:rFonts w:cs="Arial"/>
          <w:sz w:val="22"/>
          <w:szCs w:val="22"/>
        </w:rPr>
        <w:t>Kommunikations-, sicherheits- und informationstechnische Anlagen</w:t>
      </w:r>
    </w:p>
    <w:p w14:paraId="134C4ABF" w14:textId="67DF4B05" w:rsidR="00816688" w:rsidRPr="00FF14FB" w:rsidRDefault="00816688" w:rsidP="00FF14FB">
      <w:pPr>
        <w:pStyle w:val="Listenabsatz"/>
        <w:spacing w:line="276" w:lineRule="auto"/>
        <w:ind w:left="744" w:firstLine="696"/>
        <w:jc w:val="both"/>
        <w:rPr>
          <w:i/>
          <w:sz w:val="18"/>
          <w:szCs w:val="18"/>
        </w:rPr>
      </w:pPr>
      <w:r w:rsidRPr="00FF14FB">
        <w:rPr>
          <w:i/>
          <w:sz w:val="18"/>
          <w:szCs w:val="18"/>
        </w:rPr>
        <w:sym w:font="Wingdings" w:char="F0E0"/>
      </w:r>
      <w:r w:rsidR="00C91A9C">
        <w:rPr>
          <w:i/>
          <w:sz w:val="18"/>
          <w:szCs w:val="18"/>
        </w:rPr>
        <w:t xml:space="preserve"> KG450</w:t>
      </w:r>
      <w:r w:rsidRPr="00FF14FB">
        <w:rPr>
          <w:i/>
          <w:sz w:val="18"/>
          <w:szCs w:val="18"/>
        </w:rPr>
        <w:t xml:space="preserve">.dwt </w:t>
      </w:r>
    </w:p>
    <w:p w14:paraId="2CF8193E" w14:textId="77777777" w:rsidR="00535DE9" w:rsidRPr="00FF14FB" w:rsidRDefault="00535DE9" w:rsidP="00F92603">
      <w:pPr>
        <w:pStyle w:val="Listenabsatz"/>
        <w:numPr>
          <w:ilvl w:val="0"/>
          <w:numId w:val="14"/>
        </w:numPr>
        <w:spacing w:line="276" w:lineRule="auto"/>
        <w:jc w:val="both"/>
        <w:rPr>
          <w:sz w:val="22"/>
        </w:rPr>
      </w:pPr>
      <w:r w:rsidRPr="00FF14FB">
        <w:rPr>
          <w:sz w:val="22"/>
        </w:rPr>
        <w:t>KG 460 - Förderanlagen</w:t>
      </w:r>
    </w:p>
    <w:p w14:paraId="4A15DD45" w14:textId="2EE28E2F" w:rsidR="00816688" w:rsidRPr="00FF14FB" w:rsidRDefault="00816688" w:rsidP="00FF14FB">
      <w:pPr>
        <w:pStyle w:val="Listenabsatz"/>
        <w:spacing w:line="276" w:lineRule="auto"/>
        <w:ind w:left="744" w:firstLine="696"/>
        <w:jc w:val="both"/>
        <w:rPr>
          <w:i/>
          <w:sz w:val="18"/>
          <w:szCs w:val="18"/>
        </w:rPr>
      </w:pPr>
      <w:r w:rsidRPr="00FF14FB">
        <w:rPr>
          <w:i/>
          <w:sz w:val="18"/>
          <w:szCs w:val="18"/>
        </w:rPr>
        <w:sym w:font="Wingdings" w:char="F0E0"/>
      </w:r>
      <w:r w:rsidR="00C91A9C">
        <w:rPr>
          <w:i/>
          <w:sz w:val="18"/>
          <w:szCs w:val="18"/>
        </w:rPr>
        <w:t xml:space="preserve"> KG460</w:t>
      </w:r>
      <w:r w:rsidRPr="00FF14FB">
        <w:rPr>
          <w:i/>
          <w:sz w:val="18"/>
          <w:szCs w:val="18"/>
        </w:rPr>
        <w:t xml:space="preserve">.dwt </w:t>
      </w:r>
    </w:p>
    <w:p w14:paraId="2D94326A" w14:textId="15C27A01" w:rsidR="00535DE9" w:rsidRPr="00FF14FB" w:rsidRDefault="00535DE9" w:rsidP="00F92603">
      <w:pPr>
        <w:pStyle w:val="Listenabsatz"/>
        <w:numPr>
          <w:ilvl w:val="0"/>
          <w:numId w:val="14"/>
        </w:numPr>
        <w:spacing w:line="276" w:lineRule="auto"/>
        <w:jc w:val="both"/>
        <w:rPr>
          <w:sz w:val="22"/>
        </w:rPr>
      </w:pPr>
      <w:r w:rsidRPr="00FF14FB">
        <w:rPr>
          <w:sz w:val="22"/>
        </w:rPr>
        <w:t>KG 4</w:t>
      </w:r>
      <w:r w:rsidR="002F268A">
        <w:rPr>
          <w:sz w:val="22"/>
        </w:rPr>
        <w:t xml:space="preserve">70 - </w:t>
      </w:r>
      <w:r w:rsidR="002F268A" w:rsidRPr="002F268A">
        <w:rPr>
          <w:rFonts w:cs="Arial"/>
          <w:sz w:val="22"/>
          <w:szCs w:val="22"/>
        </w:rPr>
        <w:t>Nutzungsspezifische und verfahrenstechnische Anlagen</w:t>
      </w:r>
    </w:p>
    <w:p w14:paraId="7D5BF31F" w14:textId="375678EF" w:rsidR="00535DE9" w:rsidRPr="00FF14FB" w:rsidRDefault="00816688" w:rsidP="00FF14FB">
      <w:pPr>
        <w:pStyle w:val="Listenabsatz"/>
        <w:spacing w:line="276" w:lineRule="auto"/>
        <w:ind w:left="744" w:firstLine="696"/>
        <w:jc w:val="both"/>
        <w:rPr>
          <w:i/>
          <w:sz w:val="18"/>
          <w:szCs w:val="18"/>
        </w:rPr>
      </w:pPr>
      <w:r w:rsidRPr="00FF14FB">
        <w:rPr>
          <w:i/>
          <w:sz w:val="18"/>
          <w:szCs w:val="18"/>
        </w:rPr>
        <w:sym w:font="Wingdings" w:char="F0E0"/>
      </w:r>
      <w:r w:rsidR="00C91A9C">
        <w:rPr>
          <w:i/>
          <w:sz w:val="18"/>
          <w:szCs w:val="18"/>
        </w:rPr>
        <w:t xml:space="preserve"> KG470</w:t>
      </w:r>
      <w:r w:rsidRPr="00FF14FB">
        <w:rPr>
          <w:i/>
          <w:sz w:val="18"/>
          <w:szCs w:val="18"/>
        </w:rPr>
        <w:t xml:space="preserve">.dwt </w:t>
      </w:r>
    </w:p>
    <w:p w14:paraId="18B8105E" w14:textId="312FA003" w:rsidR="00535DE9" w:rsidRPr="00FF14FB" w:rsidRDefault="002F268A" w:rsidP="00F92603">
      <w:pPr>
        <w:pStyle w:val="Listenabsatz"/>
        <w:numPr>
          <w:ilvl w:val="0"/>
          <w:numId w:val="14"/>
        </w:numPr>
        <w:spacing w:line="276" w:lineRule="auto"/>
        <w:jc w:val="both"/>
        <w:rPr>
          <w:sz w:val="22"/>
        </w:rPr>
      </w:pPr>
      <w:r>
        <w:rPr>
          <w:sz w:val="22"/>
        </w:rPr>
        <w:t xml:space="preserve">KG 480 - </w:t>
      </w:r>
      <w:r w:rsidRPr="002F268A">
        <w:rPr>
          <w:rFonts w:cs="Arial"/>
          <w:sz w:val="22"/>
          <w:szCs w:val="22"/>
        </w:rPr>
        <w:t>Gebäude- und Anlagenautomation</w:t>
      </w:r>
    </w:p>
    <w:p w14:paraId="7A0D8544" w14:textId="4B68AE7A" w:rsidR="00535DE9" w:rsidRPr="00FF14FB" w:rsidRDefault="00816688" w:rsidP="00FF14FB">
      <w:pPr>
        <w:pStyle w:val="Listenabsatz"/>
        <w:spacing w:line="276" w:lineRule="auto"/>
        <w:ind w:left="744" w:firstLine="696"/>
        <w:jc w:val="both"/>
        <w:rPr>
          <w:i/>
          <w:sz w:val="18"/>
          <w:szCs w:val="18"/>
        </w:rPr>
      </w:pPr>
      <w:r w:rsidRPr="00FF14FB">
        <w:rPr>
          <w:i/>
          <w:sz w:val="18"/>
          <w:szCs w:val="18"/>
        </w:rPr>
        <w:sym w:font="Wingdings" w:char="F0E0"/>
      </w:r>
      <w:r w:rsidR="00C91A9C">
        <w:rPr>
          <w:i/>
          <w:sz w:val="18"/>
          <w:szCs w:val="18"/>
        </w:rPr>
        <w:t xml:space="preserve"> KG480</w:t>
      </w:r>
      <w:r w:rsidRPr="00FF14FB">
        <w:rPr>
          <w:i/>
          <w:sz w:val="18"/>
          <w:szCs w:val="18"/>
        </w:rPr>
        <w:t xml:space="preserve">.dwt </w:t>
      </w:r>
    </w:p>
    <w:p w14:paraId="76A2C458" w14:textId="77777777" w:rsidR="0000039A" w:rsidRPr="00C91A9C" w:rsidRDefault="0000039A" w:rsidP="00A558BA">
      <w:pPr>
        <w:ind w:left="0" w:firstLine="0"/>
        <w:jc w:val="both"/>
        <w:rPr>
          <w:sz w:val="8"/>
          <w:szCs w:val="8"/>
          <w:u w:val="single"/>
        </w:rPr>
      </w:pPr>
    </w:p>
    <w:p w14:paraId="78FA02CB" w14:textId="1D378980" w:rsidR="00472071" w:rsidRPr="00D32F7A" w:rsidRDefault="00D32F7A" w:rsidP="00A558BA">
      <w:pPr>
        <w:ind w:left="0" w:firstLine="0"/>
        <w:jc w:val="both"/>
        <w:rPr>
          <w:sz w:val="22"/>
          <w:u w:val="single"/>
        </w:rPr>
      </w:pPr>
      <w:r w:rsidRPr="00D32F7A">
        <w:rPr>
          <w:sz w:val="22"/>
          <w:u w:val="single"/>
        </w:rPr>
        <w:t>Blockbibliothek</w:t>
      </w:r>
    </w:p>
    <w:p w14:paraId="58662C1E" w14:textId="51C4AB53" w:rsidR="00472071" w:rsidRDefault="00472071" w:rsidP="00A558BA">
      <w:pPr>
        <w:pStyle w:val="Listenabsatz"/>
        <w:numPr>
          <w:ilvl w:val="0"/>
          <w:numId w:val="13"/>
        </w:numPr>
        <w:jc w:val="both"/>
        <w:rPr>
          <w:sz w:val="22"/>
        </w:rPr>
      </w:pPr>
      <w:r>
        <w:rPr>
          <w:sz w:val="22"/>
        </w:rPr>
        <w:t>Planköpfe</w:t>
      </w:r>
    </w:p>
    <w:p w14:paraId="17CF6D1B" w14:textId="77777777" w:rsidR="001F62DD" w:rsidRDefault="00472071" w:rsidP="00A558BA">
      <w:pPr>
        <w:pStyle w:val="Listenabsatz"/>
        <w:numPr>
          <w:ilvl w:val="0"/>
          <w:numId w:val="13"/>
        </w:numPr>
        <w:jc w:val="both"/>
        <w:rPr>
          <w:sz w:val="22"/>
        </w:rPr>
      </w:pPr>
      <w:r>
        <w:rPr>
          <w:sz w:val="22"/>
        </w:rPr>
        <w:t>Türen Fenster Oberlichter Räume</w:t>
      </w:r>
    </w:p>
    <w:p w14:paraId="5B4C5693" w14:textId="77777777" w:rsidR="001F62DD" w:rsidRPr="001F62DD" w:rsidRDefault="001F62DD" w:rsidP="00A558BA">
      <w:pPr>
        <w:pStyle w:val="Listenabsatz"/>
        <w:numPr>
          <w:ilvl w:val="0"/>
          <w:numId w:val="13"/>
        </w:numPr>
        <w:jc w:val="both"/>
        <w:rPr>
          <w:sz w:val="22"/>
        </w:rPr>
      </w:pPr>
      <w:r w:rsidRPr="001F62DD">
        <w:rPr>
          <w:sz w:val="22"/>
        </w:rPr>
        <w:t>BK-Nullpunkt</w:t>
      </w:r>
    </w:p>
    <w:p w14:paraId="483DFFCD" w14:textId="77777777" w:rsidR="001F62DD" w:rsidRPr="001F62DD" w:rsidRDefault="001F62DD" w:rsidP="00A558BA">
      <w:pPr>
        <w:pStyle w:val="Listenabsatz"/>
        <w:numPr>
          <w:ilvl w:val="0"/>
          <w:numId w:val="13"/>
        </w:numPr>
        <w:jc w:val="both"/>
        <w:rPr>
          <w:sz w:val="22"/>
        </w:rPr>
      </w:pPr>
      <w:r w:rsidRPr="001F62DD">
        <w:rPr>
          <w:sz w:val="22"/>
        </w:rPr>
        <w:t>Sonstige Blöcke</w:t>
      </w:r>
    </w:p>
    <w:p w14:paraId="5A644679" w14:textId="77777777" w:rsidR="0000039A" w:rsidRPr="00C91A9C" w:rsidRDefault="0000039A" w:rsidP="00A558BA">
      <w:pPr>
        <w:ind w:left="0" w:firstLine="0"/>
        <w:jc w:val="both"/>
        <w:rPr>
          <w:sz w:val="8"/>
          <w:szCs w:val="8"/>
          <w:u w:val="single"/>
        </w:rPr>
      </w:pPr>
    </w:p>
    <w:p w14:paraId="3CB66B2D" w14:textId="010C92B1" w:rsidR="001F62DD" w:rsidRDefault="001F62DD" w:rsidP="00A558BA">
      <w:pPr>
        <w:ind w:left="0" w:firstLine="0"/>
        <w:jc w:val="both"/>
        <w:rPr>
          <w:sz w:val="22"/>
        </w:rPr>
      </w:pPr>
      <w:r w:rsidRPr="00A558BA">
        <w:rPr>
          <w:sz w:val="22"/>
          <w:u w:val="single"/>
        </w:rPr>
        <w:t>Linien</w:t>
      </w:r>
    </w:p>
    <w:p w14:paraId="19A84BD4" w14:textId="7111CF71" w:rsidR="001F62DD" w:rsidRPr="00A558BA" w:rsidRDefault="001F62DD" w:rsidP="00A558BA">
      <w:pPr>
        <w:spacing w:line="276" w:lineRule="auto"/>
        <w:jc w:val="both"/>
        <w:rPr>
          <w:sz w:val="22"/>
        </w:rPr>
      </w:pPr>
      <w:r w:rsidRPr="001F62DD">
        <w:sym w:font="Wingdings" w:char="F0E0"/>
      </w:r>
      <w:r w:rsidR="00A558BA">
        <w:t xml:space="preserve">      </w:t>
      </w:r>
      <w:r w:rsidRPr="00A558BA">
        <w:rPr>
          <w:sz w:val="22"/>
        </w:rPr>
        <w:t>acadiso(1).lin (*.lin, 10,19 KB)</w:t>
      </w:r>
    </w:p>
    <w:p w14:paraId="4584BB52" w14:textId="77777777" w:rsidR="0000039A" w:rsidRPr="00C91A9C" w:rsidRDefault="0000039A" w:rsidP="00A558BA">
      <w:pPr>
        <w:ind w:left="0" w:firstLine="0"/>
        <w:jc w:val="both"/>
        <w:rPr>
          <w:sz w:val="8"/>
          <w:szCs w:val="8"/>
          <w:u w:val="single"/>
        </w:rPr>
      </w:pPr>
    </w:p>
    <w:p w14:paraId="7CB0E24D" w14:textId="7AF93575" w:rsidR="00A558BA" w:rsidRDefault="00A558BA" w:rsidP="00A558BA">
      <w:pPr>
        <w:ind w:left="0" w:firstLine="0"/>
        <w:jc w:val="both"/>
        <w:rPr>
          <w:sz w:val="22"/>
          <w:u w:val="single"/>
        </w:rPr>
      </w:pPr>
      <w:r w:rsidRPr="00A558BA">
        <w:rPr>
          <w:sz w:val="22"/>
          <w:u w:val="single"/>
        </w:rPr>
        <w:t>Anleitungen</w:t>
      </w:r>
    </w:p>
    <w:p w14:paraId="4B3A1BC1" w14:textId="77777777" w:rsidR="00A558BA" w:rsidRPr="00A558BA" w:rsidRDefault="00A558BA" w:rsidP="00A558BA">
      <w:pPr>
        <w:ind w:left="360" w:firstLine="0"/>
        <w:jc w:val="both"/>
        <w:rPr>
          <w:sz w:val="18"/>
          <w:szCs w:val="18"/>
          <w:u w:val="single"/>
        </w:rPr>
      </w:pPr>
      <w:r w:rsidRPr="00A558BA">
        <w:rPr>
          <w:sz w:val="18"/>
          <w:szCs w:val="18"/>
          <w:u w:val="single"/>
        </w:rPr>
        <w:t>PTS:</w:t>
      </w:r>
    </w:p>
    <w:p w14:paraId="0F47890B" w14:textId="6B0AA222" w:rsidR="00A558BA" w:rsidRPr="005B582F" w:rsidRDefault="00A558BA" w:rsidP="00A558BA">
      <w:pPr>
        <w:pStyle w:val="Listenabsatz"/>
        <w:numPr>
          <w:ilvl w:val="0"/>
          <w:numId w:val="13"/>
        </w:numPr>
        <w:jc w:val="both"/>
        <w:rPr>
          <w:sz w:val="22"/>
        </w:rPr>
      </w:pPr>
      <w:r w:rsidRPr="005B582F">
        <w:rPr>
          <w:sz w:val="22"/>
        </w:rPr>
        <w:t>Kurzanleitung</w:t>
      </w:r>
      <w:r w:rsidR="005B582F" w:rsidRPr="005B582F">
        <w:rPr>
          <w:sz w:val="22"/>
        </w:rPr>
        <w:t xml:space="preserve"> 01</w:t>
      </w:r>
      <w:r w:rsidR="005B582F" w:rsidRPr="005B582F">
        <w:rPr>
          <w:sz w:val="22"/>
        </w:rPr>
        <w:tab/>
      </w:r>
      <w:r w:rsidR="005B582F">
        <w:rPr>
          <w:sz w:val="22"/>
        </w:rPr>
        <w:t xml:space="preserve">RGB-Teil </w:t>
      </w:r>
      <w:r w:rsidRPr="005B582F">
        <w:rPr>
          <w:sz w:val="22"/>
        </w:rPr>
        <w:t>1</w:t>
      </w:r>
      <w:r w:rsidR="005B582F">
        <w:rPr>
          <w:sz w:val="22"/>
        </w:rPr>
        <w:t xml:space="preserve"> - </w:t>
      </w:r>
      <w:r w:rsidRPr="005B582F">
        <w:rPr>
          <w:sz w:val="22"/>
        </w:rPr>
        <w:t>Raumbuch erstellen</w:t>
      </w:r>
    </w:p>
    <w:p w14:paraId="46611AE0" w14:textId="4E67662E" w:rsidR="00A558BA" w:rsidRDefault="00A558BA" w:rsidP="00A558BA">
      <w:pPr>
        <w:pStyle w:val="Listenabsatz"/>
        <w:numPr>
          <w:ilvl w:val="0"/>
          <w:numId w:val="13"/>
        </w:numPr>
        <w:jc w:val="both"/>
        <w:rPr>
          <w:sz w:val="22"/>
        </w:rPr>
      </w:pPr>
      <w:r w:rsidRPr="005B582F">
        <w:rPr>
          <w:sz w:val="22"/>
        </w:rPr>
        <w:t>Kurzanleitung</w:t>
      </w:r>
      <w:r w:rsidR="005B582F" w:rsidRPr="005B582F">
        <w:rPr>
          <w:sz w:val="22"/>
        </w:rPr>
        <w:t xml:space="preserve"> 02</w:t>
      </w:r>
      <w:r w:rsidR="005B582F" w:rsidRPr="005B582F">
        <w:rPr>
          <w:sz w:val="22"/>
        </w:rPr>
        <w:tab/>
      </w:r>
      <w:r w:rsidR="005B582F">
        <w:rPr>
          <w:sz w:val="22"/>
        </w:rPr>
        <w:t xml:space="preserve">RGB-Teil </w:t>
      </w:r>
      <w:r w:rsidRPr="005B582F">
        <w:rPr>
          <w:sz w:val="22"/>
        </w:rPr>
        <w:t>2</w:t>
      </w:r>
      <w:r w:rsidR="005B582F">
        <w:rPr>
          <w:sz w:val="22"/>
        </w:rPr>
        <w:t xml:space="preserve"> - </w:t>
      </w:r>
      <w:r w:rsidRPr="005B582F">
        <w:rPr>
          <w:sz w:val="22"/>
        </w:rPr>
        <w:t>Raumbuch ändern</w:t>
      </w:r>
    </w:p>
    <w:p w14:paraId="2E355D92" w14:textId="2AF2224E" w:rsidR="005B582F" w:rsidRPr="005B582F" w:rsidRDefault="005B582F" w:rsidP="00A558BA">
      <w:pPr>
        <w:pStyle w:val="Listenabsatz"/>
        <w:numPr>
          <w:ilvl w:val="0"/>
          <w:numId w:val="13"/>
        </w:numPr>
        <w:jc w:val="both"/>
        <w:rPr>
          <w:sz w:val="22"/>
        </w:rPr>
      </w:pPr>
      <w:r>
        <w:rPr>
          <w:sz w:val="22"/>
        </w:rPr>
        <w:t>Kurzanleitung 03</w:t>
      </w:r>
      <w:r>
        <w:rPr>
          <w:sz w:val="22"/>
        </w:rPr>
        <w:tab/>
        <w:t>RGB-Teil 3 - stepIN Erfassungstool (Excel Anwendung)</w:t>
      </w:r>
    </w:p>
    <w:p w14:paraId="3B679253" w14:textId="77777777" w:rsidR="00DF032D" w:rsidRPr="00DF032D" w:rsidRDefault="00DF032D" w:rsidP="00A558BA">
      <w:pPr>
        <w:ind w:left="360" w:firstLine="0"/>
        <w:jc w:val="both"/>
        <w:rPr>
          <w:sz w:val="8"/>
          <w:szCs w:val="8"/>
          <w:u w:val="single"/>
        </w:rPr>
      </w:pPr>
    </w:p>
    <w:p w14:paraId="2058E2FF" w14:textId="77777777" w:rsidR="00A558BA" w:rsidRPr="00A558BA" w:rsidRDefault="00A558BA" w:rsidP="00A558BA">
      <w:pPr>
        <w:ind w:left="360" w:firstLine="0"/>
        <w:jc w:val="both"/>
        <w:rPr>
          <w:sz w:val="18"/>
          <w:szCs w:val="18"/>
          <w:u w:val="single"/>
        </w:rPr>
      </w:pPr>
    </w:p>
    <w:p w14:paraId="79358D74" w14:textId="77777777" w:rsidR="00A558BA" w:rsidRPr="00A558BA" w:rsidRDefault="00A558BA" w:rsidP="00A558BA">
      <w:pPr>
        <w:ind w:left="360" w:firstLine="0"/>
        <w:jc w:val="both"/>
        <w:rPr>
          <w:color w:val="FF0000"/>
          <w:sz w:val="22"/>
        </w:rPr>
      </w:pPr>
    </w:p>
    <w:p w14:paraId="059A9035" w14:textId="77777777" w:rsidR="00027FA7" w:rsidRDefault="00EA5EB8" w:rsidP="00A558BA">
      <w:pPr>
        <w:ind w:left="0" w:firstLine="0"/>
        <w:jc w:val="both"/>
        <w:rPr>
          <w:rFonts w:cs="Arial"/>
          <w:i/>
          <w:color w:val="4472C4" w:themeColor="accent5"/>
          <w:sz w:val="22"/>
        </w:rPr>
      </w:pPr>
      <w:r w:rsidRPr="003A6521">
        <w:rPr>
          <w:rFonts w:cs="Arial"/>
          <w:i/>
          <w:color w:val="4472C4" w:themeColor="accent5"/>
          <w:sz w:val="22"/>
        </w:rPr>
        <w:t>Handlungsleif</w:t>
      </w:r>
      <w:r>
        <w:rPr>
          <w:rFonts w:cs="Arial"/>
          <w:i/>
          <w:color w:val="4472C4" w:themeColor="accent5"/>
          <w:sz w:val="22"/>
        </w:rPr>
        <w:t>aden zur digitalen Planfreigabe</w:t>
      </w:r>
      <w:r w:rsidRPr="003A6521">
        <w:rPr>
          <w:rFonts w:cs="Arial"/>
          <w:i/>
          <w:color w:val="4472C4" w:themeColor="accent5"/>
          <w:sz w:val="22"/>
        </w:rPr>
        <w:t xml:space="preserve"> </w:t>
      </w:r>
    </w:p>
    <w:p w14:paraId="5D04FEF4" w14:textId="77777777" w:rsidR="00DB0F46" w:rsidRDefault="00DB0F46" w:rsidP="00A558BA">
      <w:pPr>
        <w:ind w:left="0" w:firstLine="0"/>
        <w:jc w:val="both"/>
        <w:rPr>
          <w:color w:val="FF0000"/>
          <w:sz w:val="22"/>
          <w:lang w:eastAsia="de-DE"/>
        </w:rPr>
      </w:pPr>
    </w:p>
    <w:p w14:paraId="5AE4929B" w14:textId="0FC00536" w:rsidR="001059D2" w:rsidRPr="00A558BA" w:rsidRDefault="001059D2" w:rsidP="00A558BA">
      <w:pPr>
        <w:ind w:left="0" w:firstLine="0"/>
        <w:jc w:val="both"/>
        <w:rPr>
          <w:sz w:val="22"/>
        </w:rPr>
      </w:pPr>
      <w:r w:rsidRPr="00A558BA">
        <w:rPr>
          <w:sz w:val="22"/>
        </w:rPr>
        <w:br w:type="page"/>
      </w:r>
    </w:p>
    <w:p w14:paraId="3A31741E" w14:textId="7B81A84C" w:rsidR="00043FD7" w:rsidRPr="00EC1FD5" w:rsidRDefault="00043FD7" w:rsidP="00F92603">
      <w:pPr>
        <w:pStyle w:val="berschrift1"/>
        <w:numPr>
          <w:ilvl w:val="0"/>
          <w:numId w:val="7"/>
        </w:numPr>
        <w:rPr>
          <w:sz w:val="28"/>
          <w:szCs w:val="28"/>
        </w:rPr>
      </w:pPr>
      <w:bookmarkStart w:id="0" w:name="_Toc185488546"/>
      <w:r w:rsidRPr="00EC1FD5">
        <w:rPr>
          <w:sz w:val="28"/>
          <w:szCs w:val="28"/>
        </w:rPr>
        <w:lastRenderedPageBreak/>
        <w:t>Allgemeines</w:t>
      </w:r>
      <w:bookmarkEnd w:id="0"/>
    </w:p>
    <w:p w14:paraId="0DD92964" w14:textId="5655F1FE" w:rsidR="001059D2" w:rsidRDefault="001059D2" w:rsidP="00043FD7">
      <w:pPr>
        <w:pStyle w:val="berschrift1"/>
      </w:pPr>
      <w:bookmarkStart w:id="1" w:name="_Toc185488547"/>
      <w:r>
        <w:t>Zweckbestimmung</w:t>
      </w:r>
      <w:bookmarkStart w:id="2" w:name="_Toc147841189"/>
      <w:bookmarkStart w:id="3" w:name="_Toc147841655"/>
      <w:bookmarkEnd w:id="1"/>
    </w:p>
    <w:p w14:paraId="59207A10" w14:textId="0D81CD6D" w:rsidR="00C9414E" w:rsidRDefault="001059D2" w:rsidP="0012726F">
      <w:pPr>
        <w:ind w:left="0" w:firstLine="0"/>
        <w:jc w:val="both"/>
        <w:rPr>
          <w:sz w:val="22"/>
          <w:lang w:eastAsia="de-DE"/>
        </w:rPr>
      </w:pPr>
      <w:r w:rsidRPr="00446C0C">
        <w:rPr>
          <w:sz w:val="22"/>
          <w:lang w:eastAsia="de-DE"/>
        </w:rPr>
        <w:t xml:space="preserve">Die Dokumentationsrichtlinie </w:t>
      </w:r>
      <w:r w:rsidR="0056047A">
        <w:rPr>
          <w:sz w:val="22"/>
          <w:lang w:eastAsia="de-DE"/>
        </w:rPr>
        <w:t xml:space="preserve">des </w:t>
      </w:r>
      <w:r w:rsidR="00C9414E">
        <w:rPr>
          <w:sz w:val="22"/>
          <w:lang w:eastAsia="de-DE"/>
        </w:rPr>
        <w:t>„Staatsbetrieb Immobilien- und Baumanagement“</w:t>
      </w:r>
      <w:r w:rsidR="0056047A">
        <w:rPr>
          <w:sz w:val="22"/>
          <w:lang w:eastAsia="de-DE"/>
        </w:rPr>
        <w:t xml:space="preserve"> </w:t>
      </w:r>
      <w:r w:rsidRPr="00446C0C">
        <w:rPr>
          <w:sz w:val="22"/>
          <w:lang w:eastAsia="de-DE"/>
        </w:rPr>
        <w:t xml:space="preserve">ist als verbindliches übergeordnetes Regelwerk </w:t>
      </w:r>
      <w:r w:rsidR="008928B8" w:rsidRPr="00446C0C">
        <w:rPr>
          <w:sz w:val="22"/>
          <w:lang w:eastAsia="de-DE"/>
        </w:rPr>
        <w:t xml:space="preserve">zur strukturierten Erstellung und Bearbeitung von </w:t>
      </w:r>
      <w:r w:rsidR="008928B8">
        <w:rPr>
          <w:sz w:val="22"/>
          <w:lang w:eastAsia="de-DE"/>
        </w:rPr>
        <w:t xml:space="preserve">Dokumenten und CAD-Daten </w:t>
      </w:r>
      <w:r w:rsidRPr="00446C0C">
        <w:rPr>
          <w:sz w:val="22"/>
          <w:lang w:eastAsia="de-DE"/>
        </w:rPr>
        <w:t>bei Neu- und Umbauten anzuwenden.</w:t>
      </w:r>
      <w:r w:rsidR="00485425">
        <w:rPr>
          <w:sz w:val="22"/>
          <w:lang w:eastAsia="de-DE"/>
        </w:rPr>
        <w:t xml:space="preserve"> Sie legt</w:t>
      </w:r>
      <w:r w:rsidR="008928B8">
        <w:rPr>
          <w:sz w:val="22"/>
          <w:lang w:eastAsia="de-DE"/>
        </w:rPr>
        <w:t xml:space="preserve"> alle</w:t>
      </w:r>
      <w:r w:rsidR="00485425" w:rsidRPr="00485425">
        <w:rPr>
          <w:sz w:val="22"/>
          <w:lang w:eastAsia="de-DE"/>
        </w:rPr>
        <w:t xml:space="preserve"> notwendige</w:t>
      </w:r>
      <w:r w:rsidR="00485425">
        <w:rPr>
          <w:sz w:val="22"/>
          <w:lang w:eastAsia="de-DE"/>
        </w:rPr>
        <w:t>n</w:t>
      </w:r>
      <w:r w:rsidR="008928B8">
        <w:rPr>
          <w:sz w:val="22"/>
          <w:lang w:eastAsia="de-DE"/>
        </w:rPr>
        <w:t xml:space="preserve"> technischen, inhaltlichen und </w:t>
      </w:r>
      <w:r w:rsidR="00485425" w:rsidRPr="00485425">
        <w:rPr>
          <w:sz w:val="22"/>
          <w:lang w:eastAsia="de-DE"/>
        </w:rPr>
        <w:t>strukturellen</w:t>
      </w:r>
      <w:r w:rsidR="008928B8">
        <w:rPr>
          <w:sz w:val="22"/>
          <w:lang w:eastAsia="de-DE"/>
        </w:rPr>
        <w:t>,</w:t>
      </w:r>
      <w:r w:rsidR="00485425" w:rsidRPr="00485425">
        <w:rPr>
          <w:sz w:val="22"/>
          <w:lang w:eastAsia="de-DE"/>
        </w:rPr>
        <w:t xml:space="preserve"> organisatorischen Voraussetzungen an </w:t>
      </w:r>
      <w:r w:rsidR="00485425">
        <w:rPr>
          <w:sz w:val="22"/>
          <w:lang w:eastAsia="de-DE"/>
        </w:rPr>
        <w:t xml:space="preserve">die Zusammenstellung von Dokumenten </w:t>
      </w:r>
      <w:r w:rsidR="00485425" w:rsidRPr="00485425">
        <w:rPr>
          <w:sz w:val="22"/>
          <w:lang w:eastAsia="de-DE"/>
        </w:rPr>
        <w:t>und de</w:t>
      </w:r>
      <w:r w:rsidR="00485425">
        <w:rPr>
          <w:sz w:val="22"/>
          <w:lang w:eastAsia="de-DE"/>
        </w:rPr>
        <w:t>ren</w:t>
      </w:r>
      <w:r w:rsidR="00485425" w:rsidRPr="00485425">
        <w:rPr>
          <w:sz w:val="22"/>
          <w:lang w:eastAsia="de-DE"/>
        </w:rPr>
        <w:t xml:space="preserve"> Datenaustausch zwischen dem AG und AN</w:t>
      </w:r>
      <w:r w:rsidR="00485425">
        <w:rPr>
          <w:sz w:val="22"/>
          <w:lang w:eastAsia="de-DE"/>
        </w:rPr>
        <w:t xml:space="preserve"> fest</w:t>
      </w:r>
      <w:r w:rsidR="00485425" w:rsidRPr="00485425">
        <w:rPr>
          <w:sz w:val="22"/>
          <w:lang w:eastAsia="de-DE"/>
        </w:rPr>
        <w:t>.</w:t>
      </w:r>
      <w:r w:rsidR="0012726F">
        <w:rPr>
          <w:sz w:val="22"/>
          <w:lang w:eastAsia="de-DE"/>
        </w:rPr>
        <w:t xml:space="preserve"> </w:t>
      </w:r>
    </w:p>
    <w:p w14:paraId="762B4CBD" w14:textId="24745236" w:rsidR="0012726F" w:rsidRDefault="00485425" w:rsidP="0012726F">
      <w:pPr>
        <w:ind w:left="0" w:firstLine="0"/>
        <w:jc w:val="both"/>
        <w:rPr>
          <w:sz w:val="22"/>
          <w:lang w:eastAsia="de-DE"/>
        </w:rPr>
      </w:pPr>
      <w:r w:rsidRPr="00485425">
        <w:rPr>
          <w:sz w:val="22"/>
          <w:lang w:eastAsia="de-DE"/>
        </w:rPr>
        <w:t xml:space="preserve">Durch den Einsatz von CAD- und CAFM-Systemen bei der Planung und Bewirtschaftung von Gebäuden steigen die Anforderungen an die Projekt- und Bauwerksdaten. Um den effizienten Einsatz dieser Systeme sicherzustellen, ist es notwendig, dass wesentliche Bestandteile der Daten bezüglich Inhalt, Form und Struktur einem einheitlichen </w:t>
      </w:r>
      <w:r w:rsidR="008928B8">
        <w:rPr>
          <w:sz w:val="22"/>
          <w:lang w:eastAsia="de-DE"/>
        </w:rPr>
        <w:t xml:space="preserve">Standard </w:t>
      </w:r>
      <w:r w:rsidR="0065662D">
        <w:rPr>
          <w:sz w:val="22"/>
          <w:lang w:eastAsia="de-DE"/>
        </w:rPr>
        <w:t>erfüllen</w:t>
      </w:r>
      <w:r w:rsidR="00C9414E">
        <w:rPr>
          <w:sz w:val="22"/>
          <w:lang w:eastAsia="de-DE"/>
        </w:rPr>
        <w:t>. E</w:t>
      </w:r>
      <w:r w:rsidR="0012726F" w:rsidRPr="00446C0C">
        <w:rPr>
          <w:sz w:val="22"/>
          <w:lang w:eastAsia="de-DE"/>
        </w:rPr>
        <w:t>in einheitliche</w:t>
      </w:r>
      <w:r w:rsidR="00C9414E">
        <w:rPr>
          <w:sz w:val="22"/>
          <w:lang w:eastAsia="de-DE"/>
        </w:rPr>
        <w:t>r</w:t>
      </w:r>
      <w:r w:rsidR="0012726F" w:rsidRPr="00446C0C">
        <w:rPr>
          <w:sz w:val="22"/>
          <w:lang w:eastAsia="de-DE"/>
        </w:rPr>
        <w:t>, reibungslose</w:t>
      </w:r>
      <w:r w:rsidR="00C9414E">
        <w:rPr>
          <w:sz w:val="22"/>
          <w:lang w:eastAsia="de-DE"/>
        </w:rPr>
        <w:t>r</w:t>
      </w:r>
      <w:r w:rsidR="0012726F" w:rsidRPr="00446C0C">
        <w:rPr>
          <w:sz w:val="22"/>
          <w:lang w:eastAsia="de-DE"/>
        </w:rPr>
        <w:t xml:space="preserve"> Datentransfer zwischen dem Auftraggeber (AG) und externen Vertragspartnern, sowie intern zwischen den Niederlassungen im SIB </w:t>
      </w:r>
      <w:r w:rsidR="00C9414E">
        <w:rPr>
          <w:sz w:val="22"/>
          <w:lang w:eastAsia="de-DE"/>
        </w:rPr>
        <w:t xml:space="preserve">soll </w:t>
      </w:r>
      <w:r w:rsidR="0065662D">
        <w:rPr>
          <w:sz w:val="22"/>
          <w:lang w:eastAsia="de-DE"/>
        </w:rPr>
        <w:t>somit</w:t>
      </w:r>
      <w:r w:rsidR="00C9414E">
        <w:rPr>
          <w:sz w:val="22"/>
          <w:lang w:eastAsia="de-DE"/>
        </w:rPr>
        <w:t xml:space="preserve"> ermöglicht werden</w:t>
      </w:r>
      <w:r w:rsidR="0012726F" w:rsidRPr="00446C0C">
        <w:rPr>
          <w:sz w:val="22"/>
          <w:lang w:eastAsia="de-DE"/>
        </w:rPr>
        <w:t>.</w:t>
      </w:r>
    </w:p>
    <w:p w14:paraId="13B56713" w14:textId="0D32A87E" w:rsidR="001059D2" w:rsidRPr="00446C0C" w:rsidRDefault="001059D2" w:rsidP="00043FD7">
      <w:pPr>
        <w:pStyle w:val="berschrift1"/>
      </w:pPr>
      <w:bookmarkStart w:id="4" w:name="_Toc185488548"/>
      <w:r w:rsidRPr="00446C0C">
        <w:t>Geltungsbereich</w:t>
      </w:r>
      <w:bookmarkEnd w:id="2"/>
      <w:bookmarkEnd w:id="3"/>
      <w:bookmarkEnd w:id="4"/>
    </w:p>
    <w:p w14:paraId="313FFA27" w14:textId="77777777" w:rsidR="001059D2" w:rsidRPr="00446C0C" w:rsidRDefault="001059D2" w:rsidP="00D15334">
      <w:pPr>
        <w:ind w:left="0" w:firstLine="0"/>
        <w:jc w:val="both"/>
        <w:rPr>
          <w:sz w:val="22"/>
          <w:lang w:eastAsia="de-DE"/>
        </w:rPr>
      </w:pPr>
      <w:r w:rsidRPr="00446C0C">
        <w:rPr>
          <w:sz w:val="22"/>
          <w:lang w:eastAsia="de-DE"/>
        </w:rPr>
        <w:sym w:font="Wingdings" w:char="F0E0"/>
      </w:r>
      <w:r w:rsidRPr="00446C0C">
        <w:rPr>
          <w:sz w:val="22"/>
          <w:lang w:eastAsia="de-DE"/>
        </w:rPr>
        <w:t xml:space="preserve"> Geltungsbereich: </w:t>
      </w:r>
      <w:r w:rsidRPr="00446C0C">
        <w:rPr>
          <w:sz w:val="22"/>
          <w:lang w:eastAsia="de-DE"/>
        </w:rPr>
        <w:tab/>
        <w:t>Staatsbetrieb Sächsisches Immobilien- und Baumanagement</w:t>
      </w:r>
    </w:p>
    <w:p w14:paraId="7E6C711F" w14:textId="1767C7E9" w:rsidR="001059D2" w:rsidRPr="00446C0C" w:rsidRDefault="001059D2" w:rsidP="00D15334">
      <w:pPr>
        <w:ind w:left="0" w:firstLine="0"/>
        <w:jc w:val="both"/>
        <w:rPr>
          <w:sz w:val="22"/>
          <w:lang w:eastAsia="de-DE"/>
        </w:rPr>
      </w:pPr>
      <w:r w:rsidRPr="00446C0C">
        <w:rPr>
          <w:sz w:val="22"/>
          <w:lang w:eastAsia="de-DE"/>
        </w:rPr>
        <w:t>Die Dokumentationsrichtlinie ist verbindlich</w:t>
      </w:r>
      <w:r w:rsidR="00372632" w:rsidRPr="00372632">
        <w:rPr>
          <w:sz w:val="22"/>
          <w:lang w:eastAsia="de-DE"/>
        </w:rPr>
        <w:t>,</w:t>
      </w:r>
      <w:r w:rsidRPr="00372632">
        <w:rPr>
          <w:sz w:val="22"/>
          <w:lang w:eastAsia="de-DE"/>
        </w:rPr>
        <w:t xml:space="preserve"> </w:t>
      </w:r>
      <w:r w:rsidR="00372632" w:rsidRPr="00372632">
        <w:rPr>
          <w:sz w:val="22"/>
        </w:rPr>
        <w:t xml:space="preserve">bei Landesbaumaßnahmen, d.h. </w:t>
      </w:r>
      <w:r w:rsidR="00B77F73">
        <w:rPr>
          <w:sz w:val="22"/>
        </w:rPr>
        <w:t xml:space="preserve">bei </w:t>
      </w:r>
      <w:r w:rsidR="00372632" w:rsidRPr="00372632">
        <w:rPr>
          <w:sz w:val="22"/>
        </w:rPr>
        <w:t>Baumaßnahmen des Freistaates Sachsen,</w:t>
      </w:r>
      <w:r w:rsidRPr="00372632">
        <w:rPr>
          <w:sz w:val="22"/>
          <w:lang w:eastAsia="de-DE"/>
        </w:rPr>
        <w:t xml:space="preserve"> für alle </w:t>
      </w:r>
      <w:r w:rsidRPr="00446C0C">
        <w:rPr>
          <w:sz w:val="22"/>
          <w:lang w:eastAsia="de-DE"/>
        </w:rPr>
        <w:t>an diesen Projekten intern Beteiligten sowie die externen Auftragnehmer.</w:t>
      </w:r>
    </w:p>
    <w:p w14:paraId="213CB2FE" w14:textId="77777777" w:rsidR="001059D2" w:rsidRPr="00446C0C" w:rsidRDefault="001059D2" w:rsidP="00D15334">
      <w:pPr>
        <w:ind w:left="0" w:firstLine="0"/>
        <w:jc w:val="both"/>
        <w:rPr>
          <w:sz w:val="22"/>
          <w:lang w:eastAsia="de-DE"/>
        </w:rPr>
      </w:pPr>
      <w:r w:rsidRPr="00446C0C">
        <w:rPr>
          <w:sz w:val="22"/>
          <w:lang w:eastAsia="de-DE"/>
        </w:rPr>
        <w:t>Diese Richtlinie soll andere Vertragsbestimmungen zwischen den Vertragsparteien ergänzen und wird als verbindliche Anlage zu den Verträgen vereinbart mit:</w:t>
      </w:r>
    </w:p>
    <w:p w14:paraId="30AB7026" w14:textId="77777777" w:rsidR="001059D2" w:rsidRPr="00446C0C" w:rsidRDefault="001059D2" w:rsidP="00B830B3">
      <w:pPr>
        <w:pStyle w:val="Listenabsatz"/>
        <w:numPr>
          <w:ilvl w:val="0"/>
          <w:numId w:val="3"/>
        </w:numPr>
        <w:spacing w:before="0" w:after="160" w:line="259" w:lineRule="auto"/>
        <w:jc w:val="both"/>
        <w:rPr>
          <w:sz w:val="22"/>
          <w:szCs w:val="22"/>
        </w:rPr>
      </w:pPr>
      <w:r w:rsidRPr="00446C0C">
        <w:rPr>
          <w:rFonts w:cs="Arial"/>
          <w:bCs/>
          <w:sz w:val="22"/>
          <w:szCs w:val="22"/>
        </w:rPr>
        <w:t>Auftragnehmern</w:t>
      </w:r>
      <w:r w:rsidRPr="00446C0C">
        <w:rPr>
          <w:sz w:val="22"/>
          <w:szCs w:val="22"/>
        </w:rPr>
        <w:t xml:space="preserve">, </w:t>
      </w:r>
    </w:p>
    <w:p w14:paraId="3BFA2C49" w14:textId="77777777" w:rsidR="001059D2" w:rsidRPr="00446C0C" w:rsidRDefault="001059D2" w:rsidP="00B830B3">
      <w:pPr>
        <w:pStyle w:val="Listenabsatz"/>
        <w:numPr>
          <w:ilvl w:val="0"/>
          <w:numId w:val="3"/>
        </w:numPr>
        <w:spacing w:before="0" w:after="160" w:line="259" w:lineRule="auto"/>
        <w:jc w:val="both"/>
        <w:rPr>
          <w:sz w:val="22"/>
          <w:szCs w:val="22"/>
        </w:rPr>
      </w:pPr>
      <w:r w:rsidRPr="00446C0C">
        <w:rPr>
          <w:rFonts w:cs="Arial"/>
          <w:bCs/>
          <w:sz w:val="22"/>
          <w:szCs w:val="22"/>
        </w:rPr>
        <w:t>Architekten</w:t>
      </w:r>
      <w:r w:rsidRPr="00446C0C">
        <w:rPr>
          <w:sz w:val="22"/>
          <w:szCs w:val="22"/>
        </w:rPr>
        <w:t xml:space="preserve"> und Ingenieuren, </w:t>
      </w:r>
    </w:p>
    <w:p w14:paraId="0781B521" w14:textId="0D104D36" w:rsidR="001059D2" w:rsidRDefault="001059D2" w:rsidP="002B7B15">
      <w:pPr>
        <w:ind w:left="0" w:firstLine="0"/>
        <w:jc w:val="both"/>
        <w:rPr>
          <w:sz w:val="22"/>
          <w:lang w:eastAsia="de-DE"/>
        </w:rPr>
      </w:pPr>
      <w:r w:rsidRPr="00446C0C">
        <w:rPr>
          <w:sz w:val="22"/>
          <w:lang w:eastAsia="de-DE"/>
        </w:rPr>
        <w:t>sofern digitale Daten erzeugt und ausgetauscht werden sollen.</w:t>
      </w:r>
    </w:p>
    <w:p w14:paraId="456EBB2D" w14:textId="08E78F1F" w:rsidR="00372632" w:rsidRDefault="00372632" w:rsidP="002B7B15">
      <w:pPr>
        <w:ind w:left="0" w:firstLine="0"/>
        <w:jc w:val="both"/>
        <w:rPr>
          <w:sz w:val="22"/>
          <w:lang w:eastAsia="de-DE"/>
        </w:rPr>
      </w:pPr>
      <w:r w:rsidRPr="00372632">
        <w:rPr>
          <w:sz w:val="22"/>
          <w:lang w:eastAsia="de-DE"/>
        </w:rPr>
        <w:t>Für Baumaßnahmen des Bundes gilt die CAD-/FM-Dokurichtlinie für den Bundesbau.</w:t>
      </w:r>
    </w:p>
    <w:p w14:paraId="778BE40D" w14:textId="6F9829A5" w:rsidR="00FD3944" w:rsidRDefault="00FD3944" w:rsidP="00043FD7">
      <w:pPr>
        <w:pStyle w:val="berschrift1"/>
      </w:pPr>
      <w:bookmarkStart w:id="5" w:name="_Toc185488549"/>
      <w:r>
        <w:t>Grundlage</w:t>
      </w:r>
      <w:bookmarkEnd w:id="5"/>
    </w:p>
    <w:p w14:paraId="5713273C" w14:textId="0A17723A" w:rsidR="00FD3944" w:rsidRPr="00FD3944" w:rsidRDefault="00FD3944" w:rsidP="00FD3944">
      <w:pPr>
        <w:ind w:left="0" w:firstLine="0"/>
        <w:jc w:val="both"/>
        <w:rPr>
          <w:sz w:val="22"/>
          <w:lang w:eastAsia="de-DE"/>
        </w:rPr>
      </w:pPr>
      <w:r w:rsidRPr="00FD3944">
        <w:rPr>
          <w:sz w:val="22"/>
          <w:lang w:eastAsia="de-DE"/>
        </w:rPr>
        <w:t xml:space="preserve">Die Grundlage zur Erstellung der Bau- und Baubestandsdokumentation bildet die </w:t>
      </w:r>
      <w:r w:rsidRPr="00A92BC8">
        <w:rPr>
          <w:color w:val="4472C4" w:themeColor="accent5"/>
          <w:sz w:val="22"/>
          <w:lang w:eastAsia="de-DE"/>
        </w:rPr>
        <w:t>RLBau Sachsen</w:t>
      </w:r>
      <w:r w:rsidRPr="00FD3944">
        <w:rPr>
          <w:sz w:val="22"/>
          <w:lang w:eastAsia="de-DE"/>
        </w:rPr>
        <w:t xml:space="preserve">. </w:t>
      </w:r>
    </w:p>
    <w:p w14:paraId="35F1ECC3" w14:textId="54CEA111" w:rsidR="001059D2" w:rsidRDefault="001059D2" w:rsidP="00043FD7">
      <w:pPr>
        <w:pStyle w:val="berschrift1"/>
      </w:pPr>
      <w:bookmarkStart w:id="6" w:name="_Toc185488550"/>
      <w:r>
        <w:t>Gültigkeit</w:t>
      </w:r>
      <w:bookmarkEnd w:id="6"/>
    </w:p>
    <w:p w14:paraId="1D14C4F1" w14:textId="77777777" w:rsidR="001059D2" w:rsidRPr="00446C0C" w:rsidRDefault="001059D2" w:rsidP="001059D2">
      <w:pPr>
        <w:ind w:left="0" w:firstLine="0"/>
        <w:rPr>
          <w:sz w:val="22"/>
          <w:lang w:eastAsia="de-DE"/>
        </w:rPr>
      </w:pPr>
      <w:r w:rsidRPr="00446C0C">
        <w:rPr>
          <w:sz w:val="22"/>
          <w:lang w:eastAsia="de-DE"/>
        </w:rPr>
        <w:t>Die Richtlinie ist nach Prüfung und Freigabe für alle intern und extern zu erstellenden Dokumente gültig.</w:t>
      </w:r>
    </w:p>
    <w:p w14:paraId="40D40BB2" w14:textId="2A6C1A80" w:rsidR="001059D2" w:rsidRPr="00446C0C" w:rsidRDefault="001059D2" w:rsidP="001059D2">
      <w:pPr>
        <w:ind w:left="0" w:firstLine="0"/>
        <w:rPr>
          <w:sz w:val="22"/>
          <w:lang w:eastAsia="de-DE"/>
        </w:rPr>
      </w:pPr>
      <w:r w:rsidRPr="00446C0C">
        <w:rPr>
          <w:sz w:val="22"/>
          <w:lang w:eastAsia="de-DE"/>
        </w:rPr>
        <w:t>G</w:t>
      </w:r>
      <w:r w:rsidR="008D548B">
        <w:rPr>
          <w:sz w:val="22"/>
          <w:lang w:eastAsia="de-DE"/>
        </w:rPr>
        <w:t>eltungsdauer: gültig bis auf Wi</w:t>
      </w:r>
      <w:r w:rsidRPr="00446C0C">
        <w:rPr>
          <w:sz w:val="22"/>
          <w:lang w:eastAsia="de-DE"/>
        </w:rPr>
        <w:t>derruf</w:t>
      </w:r>
    </w:p>
    <w:p w14:paraId="21D183B5" w14:textId="7738A7D1" w:rsidR="001059D2" w:rsidRDefault="001059D2" w:rsidP="00043FD7">
      <w:pPr>
        <w:pStyle w:val="berschrift1"/>
      </w:pPr>
      <w:bookmarkStart w:id="7" w:name="_Toc185488551"/>
      <w:r>
        <w:t>Verwaltung und Organisation von Projekten</w:t>
      </w:r>
      <w:bookmarkEnd w:id="7"/>
    </w:p>
    <w:p w14:paraId="7DB67AA3" w14:textId="77777777" w:rsidR="001059D2" w:rsidRPr="00446C0C" w:rsidRDefault="001059D2" w:rsidP="001059D2">
      <w:pPr>
        <w:ind w:left="0" w:firstLine="0"/>
        <w:rPr>
          <w:sz w:val="22"/>
          <w:lang w:eastAsia="de-DE"/>
        </w:rPr>
      </w:pPr>
      <w:r w:rsidRPr="00446C0C">
        <w:rPr>
          <w:sz w:val="22"/>
          <w:lang w:eastAsia="de-DE"/>
        </w:rPr>
        <w:t>Für die Verwaltung und Organisation von Projekten und der Projektdokumentation, sowie für das Termin- und Aufgabencontrolling für alle Projekte, stellt der SIB die internetbasierte Projektmanagementplattform PlanTeamSpace (PTS) zur Verfügung. Ein entsprechender Zugang zum PTS wird durch die SIB Fachverwaltung PM-System eingerichtet.</w:t>
      </w:r>
    </w:p>
    <w:p w14:paraId="235A63BE" w14:textId="77777777" w:rsidR="00EC1FD5" w:rsidRDefault="00EC1FD5">
      <w:pPr>
        <w:spacing w:before="120" w:after="120"/>
        <w:ind w:left="511" w:hanging="284"/>
        <w:rPr>
          <w:rFonts w:eastAsia="Times New Roman" w:cs="Arial"/>
          <w:b/>
          <w:bCs/>
          <w:kern w:val="32"/>
          <w:sz w:val="24"/>
          <w:szCs w:val="24"/>
          <w:highlight w:val="lightGray"/>
          <w:lang w:eastAsia="de-DE"/>
        </w:rPr>
      </w:pPr>
      <w:r>
        <w:rPr>
          <w:highlight w:val="lightGray"/>
        </w:rPr>
        <w:br w:type="page"/>
      </w:r>
    </w:p>
    <w:p w14:paraId="5C8BAEC8" w14:textId="37550AAB" w:rsidR="001059D2" w:rsidRDefault="001059D2" w:rsidP="00B830B3">
      <w:pPr>
        <w:pStyle w:val="berschrift1"/>
      </w:pPr>
      <w:bookmarkStart w:id="8" w:name="_Toc185488552"/>
      <w:r>
        <w:lastRenderedPageBreak/>
        <w:t>Zuständigkeiten</w:t>
      </w:r>
      <w:bookmarkEnd w:id="8"/>
    </w:p>
    <w:p w14:paraId="75BD1A53" w14:textId="5A3FE4A1" w:rsidR="001059D2" w:rsidRPr="00446C0C" w:rsidRDefault="001059D2" w:rsidP="001059D2">
      <w:pPr>
        <w:ind w:left="0" w:firstLine="0"/>
        <w:rPr>
          <w:sz w:val="22"/>
          <w:lang w:eastAsia="de-DE"/>
        </w:rPr>
      </w:pPr>
      <w:r w:rsidRPr="00446C0C">
        <w:rPr>
          <w:sz w:val="22"/>
          <w:lang w:eastAsia="de-DE"/>
        </w:rPr>
        <w:t>Für Fragen</w:t>
      </w:r>
      <w:r w:rsidR="0046178E">
        <w:rPr>
          <w:sz w:val="22"/>
          <w:lang w:eastAsia="de-DE"/>
        </w:rPr>
        <w:t xml:space="preserve">, </w:t>
      </w:r>
      <w:r w:rsidR="0046178E" w:rsidRPr="0046178E">
        <w:rPr>
          <w:sz w:val="22"/>
        </w:rPr>
        <w:t>die sich bei der Anwendung dieser Richtlinie ergeben</w:t>
      </w:r>
      <w:r w:rsidRPr="00446C0C">
        <w:rPr>
          <w:sz w:val="22"/>
          <w:lang w:eastAsia="de-DE"/>
        </w:rPr>
        <w:t xml:space="preserve"> und besondere Anliegen im Umgang mit dem PTS steht Ihnen in der SIB-Zentrale die Fachverwaltung des PM-Systems und das Zentrale Bestandsdatenmanagement ZBM zur Verfügung.</w:t>
      </w:r>
    </w:p>
    <w:p w14:paraId="72A7E307" w14:textId="77777777" w:rsidR="001059D2" w:rsidRPr="00446C0C" w:rsidRDefault="001059D2" w:rsidP="001059D2">
      <w:pPr>
        <w:ind w:left="0" w:firstLine="0"/>
        <w:rPr>
          <w:sz w:val="22"/>
          <w:lang w:eastAsia="de-DE"/>
        </w:rPr>
      </w:pPr>
    </w:p>
    <w:p w14:paraId="2DBD6D91" w14:textId="37343F53" w:rsidR="001059D2" w:rsidRPr="00446C0C" w:rsidRDefault="001059D2" w:rsidP="00B830B3">
      <w:pPr>
        <w:pStyle w:val="Listenabsatz"/>
        <w:numPr>
          <w:ilvl w:val="0"/>
          <w:numId w:val="1"/>
        </w:numPr>
        <w:spacing w:line="360" w:lineRule="auto"/>
      </w:pPr>
      <w:r w:rsidRPr="00214BE8">
        <w:rPr>
          <w:sz w:val="22"/>
          <w:szCs w:val="22"/>
        </w:rPr>
        <w:t>Fachverwaltung PM-System</w:t>
      </w:r>
      <w:r w:rsidRPr="00446C0C">
        <w:tab/>
      </w:r>
      <w:r w:rsidRPr="00446C0C">
        <w:tab/>
      </w:r>
      <w:r w:rsidRPr="00446C0C">
        <w:tab/>
      </w:r>
      <w:r w:rsidR="00214BE8">
        <w:tab/>
      </w:r>
      <w:r w:rsidRPr="00A92BC8">
        <w:rPr>
          <w:color w:val="4472C4" w:themeColor="accent5"/>
          <w:u w:val="single"/>
        </w:rPr>
        <w:t>PlanTeamSpace@sib.smf.sachsen.de</w:t>
      </w:r>
    </w:p>
    <w:p w14:paraId="57212E6A" w14:textId="5550354B" w:rsidR="001059D2" w:rsidRPr="00446C0C" w:rsidRDefault="001059D2" w:rsidP="00B830B3">
      <w:pPr>
        <w:pStyle w:val="Listenabsatz"/>
        <w:numPr>
          <w:ilvl w:val="0"/>
          <w:numId w:val="1"/>
        </w:numPr>
        <w:spacing w:line="360" w:lineRule="auto"/>
      </w:pPr>
      <w:r w:rsidRPr="00214BE8">
        <w:rPr>
          <w:sz w:val="22"/>
          <w:szCs w:val="22"/>
        </w:rPr>
        <w:t xml:space="preserve">Zentrales Bestandsdatenmanagement </w:t>
      </w:r>
      <w:r w:rsidR="00FF4BAB">
        <w:rPr>
          <w:sz w:val="22"/>
          <w:szCs w:val="22"/>
        </w:rPr>
        <w:t>[</w:t>
      </w:r>
      <w:r w:rsidRPr="00214BE8">
        <w:rPr>
          <w:sz w:val="22"/>
          <w:szCs w:val="22"/>
        </w:rPr>
        <w:t>ZBM</w:t>
      </w:r>
      <w:r w:rsidR="00FF4BAB">
        <w:rPr>
          <w:sz w:val="22"/>
          <w:szCs w:val="22"/>
        </w:rPr>
        <w:t>]</w:t>
      </w:r>
      <w:r w:rsidRPr="00446C0C">
        <w:tab/>
      </w:r>
      <w:r w:rsidRPr="00A92BC8">
        <w:rPr>
          <w:color w:val="4472C4" w:themeColor="accent5"/>
          <w:u w:val="single"/>
        </w:rPr>
        <w:t>ZBM@sib.smf.sachsen.de</w:t>
      </w:r>
    </w:p>
    <w:p w14:paraId="7507CDC1" w14:textId="6A7164BB" w:rsidR="00446C0C" w:rsidRPr="00E67E17" w:rsidRDefault="00446C0C" w:rsidP="00043FD7">
      <w:pPr>
        <w:pStyle w:val="berschrift1"/>
      </w:pPr>
      <w:bookmarkStart w:id="9" w:name="_Toc185488553"/>
      <w:r w:rsidRPr="00E67E17">
        <w:t>Vertraulichkeit der Daten</w:t>
      </w:r>
      <w:bookmarkEnd w:id="9"/>
    </w:p>
    <w:p w14:paraId="476D6757" w14:textId="374B1D85" w:rsidR="00446C0C" w:rsidRPr="00F34D80" w:rsidRDefault="00446C0C" w:rsidP="004B39B6">
      <w:pPr>
        <w:ind w:left="0" w:firstLine="0"/>
        <w:jc w:val="both"/>
        <w:rPr>
          <w:sz w:val="22"/>
          <w:lang w:eastAsia="de-DE"/>
        </w:rPr>
      </w:pPr>
      <w:r w:rsidRPr="00F34D80">
        <w:rPr>
          <w:sz w:val="22"/>
          <w:lang w:eastAsia="de-DE"/>
        </w:rPr>
        <w:t xml:space="preserve">Analoge </w:t>
      </w:r>
      <w:r w:rsidR="004B39B6">
        <w:rPr>
          <w:sz w:val="22"/>
          <w:lang w:eastAsia="de-DE"/>
        </w:rPr>
        <w:t xml:space="preserve">und / </w:t>
      </w:r>
      <w:r w:rsidRPr="00F34D80">
        <w:rPr>
          <w:sz w:val="22"/>
          <w:lang w:eastAsia="de-DE"/>
        </w:rPr>
        <w:t xml:space="preserve">oder digitale </w:t>
      </w:r>
      <w:r w:rsidR="004B39B6">
        <w:rPr>
          <w:sz w:val="22"/>
          <w:lang w:eastAsia="de-DE"/>
        </w:rPr>
        <w:t>Dokumentationen</w:t>
      </w:r>
      <w:r w:rsidRPr="00F34D80">
        <w:rPr>
          <w:sz w:val="22"/>
          <w:lang w:eastAsia="de-DE"/>
        </w:rPr>
        <w:t xml:space="preserve"> von Maßnahmen</w:t>
      </w:r>
      <w:r w:rsidR="004B39B6">
        <w:rPr>
          <w:sz w:val="22"/>
          <w:lang w:eastAsia="de-DE"/>
        </w:rPr>
        <w:t>,</w:t>
      </w:r>
      <w:r w:rsidRPr="00F34D80">
        <w:rPr>
          <w:sz w:val="22"/>
          <w:lang w:eastAsia="de-DE"/>
        </w:rPr>
        <w:t xml:space="preserve"> welche durch den SIB zur Verfügung gestellt oder vom Auftragnehmer erstellt bzw. fortgeführt werden, sind mit höchster Sorgfalt und Vertraulichkeit zu behandeln. Allgemeine und </w:t>
      </w:r>
      <w:r w:rsidR="004B39B6">
        <w:rPr>
          <w:sz w:val="22"/>
          <w:lang w:eastAsia="de-DE"/>
        </w:rPr>
        <w:t>s</w:t>
      </w:r>
      <w:r w:rsidRPr="00F34D80">
        <w:rPr>
          <w:sz w:val="22"/>
          <w:lang w:eastAsia="de-DE"/>
        </w:rPr>
        <w:t xml:space="preserve">icherheitsrelevante Informationen aus diesen </w:t>
      </w:r>
      <w:r w:rsidR="004B39B6">
        <w:rPr>
          <w:sz w:val="22"/>
          <w:lang w:eastAsia="de-DE"/>
        </w:rPr>
        <w:t>Dokumenten</w:t>
      </w:r>
      <w:r w:rsidRPr="00F34D80">
        <w:rPr>
          <w:sz w:val="22"/>
          <w:lang w:eastAsia="de-DE"/>
        </w:rPr>
        <w:t xml:space="preserve"> dürfen nicht an Dritte weitergereicht bzw. zugänglich gemacht werden. </w:t>
      </w:r>
    </w:p>
    <w:p w14:paraId="4B2259AF" w14:textId="59B72205" w:rsidR="00446C0C" w:rsidRPr="004135A1" w:rsidRDefault="00446C0C" w:rsidP="00043FD7">
      <w:pPr>
        <w:pStyle w:val="berschrift1"/>
      </w:pPr>
      <w:bookmarkStart w:id="10" w:name="_Toc147841197"/>
      <w:bookmarkStart w:id="11" w:name="_Toc147841663"/>
      <w:bookmarkStart w:id="12" w:name="_Toc185488554"/>
      <w:r w:rsidRPr="004135A1">
        <w:t>Urheberrecht und Datenschutz</w:t>
      </w:r>
      <w:bookmarkEnd w:id="10"/>
      <w:bookmarkEnd w:id="11"/>
      <w:bookmarkEnd w:id="12"/>
    </w:p>
    <w:p w14:paraId="7FD769AF" w14:textId="244F0BEA" w:rsidR="00446C0C" w:rsidRPr="00F34D80" w:rsidRDefault="00446C0C" w:rsidP="004B39B6">
      <w:pPr>
        <w:ind w:left="0" w:firstLine="0"/>
        <w:jc w:val="both"/>
        <w:rPr>
          <w:sz w:val="22"/>
          <w:lang w:eastAsia="de-DE"/>
        </w:rPr>
      </w:pPr>
      <w:r w:rsidRPr="00F34D80">
        <w:rPr>
          <w:sz w:val="22"/>
          <w:lang w:eastAsia="de-DE"/>
        </w:rPr>
        <w:t>Das Urheberrecht bei den erzeugten und den übergebenen</w:t>
      </w:r>
      <w:r>
        <w:rPr>
          <w:sz w:val="22"/>
          <w:lang w:eastAsia="de-DE"/>
        </w:rPr>
        <w:t xml:space="preserve"> Daten liegt grundsätzlich beim</w:t>
      </w:r>
      <w:r w:rsidRPr="00F34D80">
        <w:rPr>
          <w:sz w:val="22"/>
          <w:lang w:eastAsia="de-DE"/>
        </w:rPr>
        <w:t xml:space="preserve"> A</w:t>
      </w:r>
      <w:r w:rsidR="004B39B6">
        <w:rPr>
          <w:sz w:val="22"/>
          <w:lang w:eastAsia="de-DE"/>
        </w:rPr>
        <w:t>G</w:t>
      </w:r>
      <w:r w:rsidRPr="00F34D80">
        <w:rPr>
          <w:sz w:val="22"/>
          <w:lang w:eastAsia="de-DE"/>
        </w:rPr>
        <w:t>. Für die Weitergabe von Daten an Dritte ist das schriftliche Einverständnis des A</w:t>
      </w:r>
      <w:r w:rsidR="004B39B6">
        <w:rPr>
          <w:sz w:val="22"/>
          <w:lang w:eastAsia="de-DE"/>
        </w:rPr>
        <w:t>G‘</w:t>
      </w:r>
      <w:r w:rsidRPr="00F34D80">
        <w:rPr>
          <w:sz w:val="22"/>
          <w:lang w:eastAsia="de-DE"/>
        </w:rPr>
        <w:t>s einzuholen. Die geltenden Datenschutzbestimmungen sind zu beachten.</w:t>
      </w:r>
    </w:p>
    <w:p w14:paraId="05FE59FC" w14:textId="0BE5CEE9" w:rsidR="00446C0C" w:rsidRPr="00F34D80" w:rsidRDefault="00446C0C" w:rsidP="004B39B6">
      <w:pPr>
        <w:ind w:left="0" w:firstLine="0"/>
        <w:jc w:val="both"/>
        <w:rPr>
          <w:sz w:val="22"/>
          <w:lang w:eastAsia="de-DE"/>
        </w:rPr>
      </w:pPr>
      <w:r w:rsidRPr="00F34D80">
        <w:rPr>
          <w:sz w:val="22"/>
          <w:lang w:eastAsia="de-DE"/>
        </w:rPr>
        <w:t>Der A</w:t>
      </w:r>
      <w:r w:rsidR="004B39B6">
        <w:rPr>
          <w:sz w:val="22"/>
          <w:lang w:eastAsia="de-DE"/>
        </w:rPr>
        <w:t>N / Planer</w:t>
      </w:r>
      <w:r w:rsidRPr="00F34D80">
        <w:rPr>
          <w:sz w:val="22"/>
          <w:lang w:eastAsia="de-DE"/>
        </w:rPr>
        <w:t xml:space="preserve"> darf keine Plansymbole oder Informationen (z</w:t>
      </w:r>
      <w:r w:rsidR="004B39B6">
        <w:rPr>
          <w:sz w:val="22"/>
          <w:lang w:eastAsia="de-DE"/>
        </w:rPr>
        <w:t>.</w:t>
      </w:r>
      <w:r w:rsidRPr="00F34D80">
        <w:rPr>
          <w:sz w:val="22"/>
          <w:lang w:eastAsia="de-DE"/>
        </w:rPr>
        <w:t>B. Fotos oder Kartenausschnitte) in die CAD/CAFM-Daten übernehmen, an welchen Urheber- oder Nutzungsrechte bei Dritten liegen könnten.</w:t>
      </w:r>
    </w:p>
    <w:p w14:paraId="09CED252" w14:textId="1FE2ADAB" w:rsidR="00446C0C" w:rsidRPr="00F34D80" w:rsidRDefault="00446C0C" w:rsidP="004B39B6">
      <w:pPr>
        <w:ind w:left="0" w:firstLine="0"/>
        <w:jc w:val="both"/>
        <w:rPr>
          <w:sz w:val="22"/>
          <w:lang w:eastAsia="de-DE"/>
        </w:rPr>
      </w:pPr>
      <w:r w:rsidRPr="00F34D80">
        <w:rPr>
          <w:sz w:val="22"/>
          <w:lang w:eastAsia="de-DE"/>
        </w:rPr>
        <w:t xml:space="preserve">Der </w:t>
      </w:r>
      <w:r w:rsidR="004B39B6">
        <w:rPr>
          <w:sz w:val="22"/>
          <w:lang w:eastAsia="de-DE"/>
        </w:rPr>
        <w:t>AN</w:t>
      </w:r>
      <w:r w:rsidRPr="00F34D80">
        <w:rPr>
          <w:sz w:val="22"/>
          <w:lang w:eastAsia="de-DE"/>
        </w:rPr>
        <w:t xml:space="preserve"> hat mit der gebotenen Sorgfalt darauf hinzuwirken, dass alle von ihm mit der Bearbeitung betrauten Personen die gesetzlichen Bestimmungen des Datenschutzes zu beachten haben. Informationen, die aus dem SIB erlangt wurden, sind nicht an Dritte weiterzugeben oder sonst zu verwerten. </w:t>
      </w:r>
    </w:p>
    <w:p w14:paraId="2974B9C2" w14:textId="7BD1F83C" w:rsidR="004B39B6" w:rsidRDefault="004B39B6" w:rsidP="00043FD7">
      <w:pPr>
        <w:pStyle w:val="berschrift1"/>
      </w:pPr>
      <w:bookmarkStart w:id="13" w:name="_Toc147841198"/>
      <w:bookmarkStart w:id="14" w:name="_Toc147841664"/>
      <w:bookmarkStart w:id="15" w:name="_Toc185488555"/>
      <w:r w:rsidRPr="00E67E17">
        <w:t>BIM – Umsetzung</w:t>
      </w:r>
      <w:bookmarkEnd w:id="13"/>
      <w:bookmarkEnd w:id="14"/>
      <w:bookmarkEnd w:id="15"/>
      <w:r w:rsidRPr="00E67E17">
        <w:t xml:space="preserve"> </w:t>
      </w:r>
    </w:p>
    <w:p w14:paraId="30E22FF4" w14:textId="49ACA33E" w:rsidR="00331B3C" w:rsidRDefault="00331B3C" w:rsidP="00B830B3">
      <w:pPr>
        <w:pStyle w:val="KeinLeerraum"/>
        <w:ind w:left="0" w:firstLine="0"/>
        <w:jc w:val="both"/>
        <w:rPr>
          <w:rFonts w:eastAsia="Times New Roman" w:cs="Arial"/>
          <w:b/>
          <w:bCs/>
          <w:kern w:val="32"/>
          <w:sz w:val="28"/>
          <w:szCs w:val="32"/>
          <w:lang w:eastAsia="de-DE"/>
        </w:rPr>
      </w:pPr>
      <w:r w:rsidRPr="00B830B3">
        <w:rPr>
          <w:rFonts w:cs="Arial"/>
          <w:sz w:val="22"/>
        </w:rPr>
        <w:t>Die Umsetzung der BIM-Methodik erfolgt bei Baumaßnah</w:t>
      </w:r>
      <w:r w:rsidR="00B830B3">
        <w:rPr>
          <w:rFonts w:cs="Arial"/>
          <w:sz w:val="22"/>
        </w:rPr>
        <w:t xml:space="preserve">men des Landesbaus </w:t>
      </w:r>
      <w:r w:rsidR="006A4CEC">
        <w:t xml:space="preserve">analog BFR GBestand </w:t>
      </w:r>
      <w:r w:rsidR="00B830B3">
        <w:rPr>
          <w:rFonts w:cs="Arial"/>
          <w:sz w:val="22"/>
        </w:rPr>
        <w:t xml:space="preserve">soweit </w:t>
      </w:r>
      <w:r w:rsidR="00664F1B">
        <w:rPr>
          <w:rFonts w:cs="Arial"/>
          <w:sz w:val="22"/>
        </w:rPr>
        <w:t xml:space="preserve">diese </w:t>
      </w:r>
      <w:r w:rsidR="00B830B3">
        <w:rPr>
          <w:rFonts w:cs="Arial"/>
          <w:sz w:val="22"/>
        </w:rPr>
        <w:t>v</w:t>
      </w:r>
      <w:r w:rsidRPr="00B830B3">
        <w:rPr>
          <w:rFonts w:cs="Arial"/>
          <w:sz w:val="22"/>
        </w:rPr>
        <w:t>ertraglich vereinbar</w:t>
      </w:r>
      <w:r w:rsidR="00664F1B">
        <w:rPr>
          <w:rFonts w:cs="Arial"/>
          <w:sz w:val="22"/>
        </w:rPr>
        <w:t>t</w:t>
      </w:r>
      <w:r w:rsidRPr="00B830B3">
        <w:rPr>
          <w:rFonts w:cs="Arial"/>
          <w:sz w:val="22"/>
        </w:rPr>
        <w:t xml:space="preserve"> </w:t>
      </w:r>
      <w:bookmarkStart w:id="16" w:name="_Toc149721727"/>
      <w:bookmarkStart w:id="17" w:name="_Toc149721729"/>
      <w:bookmarkStart w:id="18" w:name="_Toc149721731"/>
      <w:bookmarkStart w:id="19" w:name="_Toc149721740"/>
      <w:bookmarkStart w:id="20" w:name="_Toc149721742"/>
      <w:bookmarkEnd w:id="16"/>
      <w:bookmarkEnd w:id="17"/>
      <w:bookmarkEnd w:id="18"/>
      <w:bookmarkEnd w:id="19"/>
      <w:r w:rsidR="00664F1B">
        <w:rPr>
          <w:rFonts w:cs="Arial"/>
          <w:sz w:val="22"/>
        </w:rPr>
        <w:t>w</w:t>
      </w:r>
      <w:r w:rsidR="00B830B3" w:rsidRPr="00B830B3">
        <w:rPr>
          <w:rFonts w:cs="Arial"/>
          <w:sz w:val="22"/>
        </w:rPr>
        <w:t>urde.</w:t>
      </w:r>
      <w:bookmarkStart w:id="21" w:name="_Toc149721754"/>
      <w:bookmarkStart w:id="22" w:name="_Toc149721755"/>
      <w:bookmarkStart w:id="23" w:name="_Toc149721757"/>
      <w:bookmarkStart w:id="24" w:name="_Toc149721758"/>
      <w:bookmarkStart w:id="25" w:name="_Toc149721759"/>
      <w:bookmarkStart w:id="26" w:name="_Toc149721760"/>
      <w:bookmarkStart w:id="27" w:name="_Toc149721761"/>
      <w:bookmarkStart w:id="28" w:name="_Toc149721783"/>
      <w:bookmarkStart w:id="29" w:name="_Toc149723308"/>
      <w:bookmarkEnd w:id="20"/>
      <w:bookmarkEnd w:id="21"/>
      <w:bookmarkEnd w:id="22"/>
      <w:bookmarkEnd w:id="23"/>
      <w:bookmarkEnd w:id="24"/>
      <w:bookmarkEnd w:id="25"/>
      <w:bookmarkEnd w:id="26"/>
      <w:bookmarkEnd w:id="27"/>
      <w:bookmarkEnd w:id="28"/>
    </w:p>
    <w:p w14:paraId="00987ECE" w14:textId="77777777" w:rsidR="00B830B3" w:rsidRDefault="00B830B3">
      <w:pPr>
        <w:spacing w:before="120" w:after="120"/>
        <w:ind w:left="511" w:hanging="284"/>
        <w:rPr>
          <w:rFonts w:eastAsia="Times New Roman" w:cs="Arial"/>
          <w:b/>
          <w:bCs/>
          <w:kern w:val="32"/>
          <w:sz w:val="24"/>
          <w:szCs w:val="24"/>
          <w:lang w:eastAsia="de-DE"/>
        </w:rPr>
      </w:pPr>
      <w:r>
        <w:br w:type="page"/>
      </w:r>
    </w:p>
    <w:p w14:paraId="5D8650C1" w14:textId="0A9FB466" w:rsidR="00331B3C" w:rsidRPr="008C355B" w:rsidRDefault="00331B3C" w:rsidP="00F92603">
      <w:pPr>
        <w:pStyle w:val="berschrift1"/>
        <w:numPr>
          <w:ilvl w:val="0"/>
          <w:numId w:val="7"/>
        </w:numPr>
      </w:pPr>
      <w:bookmarkStart w:id="30" w:name="_Toc185488556"/>
      <w:r>
        <w:lastRenderedPageBreak/>
        <w:t>D</w:t>
      </w:r>
      <w:r w:rsidRPr="008C355B">
        <w:t>okumentationsabwicklung</w:t>
      </w:r>
      <w:bookmarkEnd w:id="29"/>
      <w:bookmarkEnd w:id="30"/>
    </w:p>
    <w:p w14:paraId="5585044C" w14:textId="699CE1DC" w:rsidR="00956C50" w:rsidRPr="00895309" w:rsidRDefault="00956C50" w:rsidP="00956C50">
      <w:pPr>
        <w:pStyle w:val="berschrift1"/>
        <w:ind w:left="601" w:hanging="431"/>
      </w:pPr>
      <w:bookmarkStart w:id="31" w:name="_Toc185488557"/>
      <w:r w:rsidRPr="00895309">
        <w:t xml:space="preserve">Erstellung der </w:t>
      </w:r>
      <w:r w:rsidR="00895309">
        <w:t>Plan- &amp; Gewerke</w:t>
      </w:r>
      <w:r w:rsidRPr="00895309">
        <w:t>dokumentation</w:t>
      </w:r>
      <w:bookmarkEnd w:id="31"/>
    </w:p>
    <w:p w14:paraId="2983D1BA" w14:textId="3C4FA992" w:rsidR="008D548B" w:rsidRDefault="008D548B" w:rsidP="00895309">
      <w:pPr>
        <w:ind w:left="0" w:hanging="5"/>
        <w:jc w:val="both"/>
        <w:rPr>
          <w:rFonts w:cs="Arial"/>
          <w:color w:val="FF0000"/>
          <w:sz w:val="22"/>
        </w:rPr>
      </w:pPr>
      <w:r w:rsidRPr="007A40B0">
        <w:rPr>
          <w:rFonts w:cs="Arial"/>
          <w:sz w:val="22"/>
        </w:rPr>
        <w:t xml:space="preserve">Die Erstellung </w:t>
      </w:r>
      <w:r>
        <w:rPr>
          <w:rFonts w:cs="Arial"/>
          <w:sz w:val="22"/>
        </w:rPr>
        <w:t>bzw.</w:t>
      </w:r>
      <w:r w:rsidRPr="007A40B0">
        <w:rPr>
          <w:rFonts w:cs="Arial"/>
          <w:sz w:val="22"/>
        </w:rPr>
        <w:t xml:space="preserve"> Aktualisierung der </w:t>
      </w:r>
      <w:r w:rsidR="00895309" w:rsidRPr="00895309">
        <w:rPr>
          <w:rFonts w:cs="Arial"/>
          <w:sz w:val="22"/>
        </w:rPr>
        <w:t>Plan- &amp; Gewerkedokumentation</w:t>
      </w:r>
      <w:r w:rsidRPr="007A40B0">
        <w:rPr>
          <w:rFonts w:cs="Arial"/>
          <w:sz w:val="22"/>
        </w:rPr>
        <w:t xml:space="preserve"> ist Bestandteil </w:t>
      </w:r>
      <w:r>
        <w:rPr>
          <w:rFonts w:cs="Arial"/>
          <w:sz w:val="22"/>
        </w:rPr>
        <w:t xml:space="preserve">einer </w:t>
      </w:r>
      <w:r w:rsidRPr="007A40B0">
        <w:rPr>
          <w:rFonts w:cs="Arial"/>
          <w:sz w:val="22"/>
        </w:rPr>
        <w:t>jede</w:t>
      </w:r>
      <w:r>
        <w:rPr>
          <w:rFonts w:cs="Arial"/>
          <w:sz w:val="22"/>
        </w:rPr>
        <w:t>n</w:t>
      </w:r>
      <w:r w:rsidRPr="007A40B0">
        <w:rPr>
          <w:rFonts w:cs="Arial"/>
          <w:sz w:val="22"/>
        </w:rPr>
        <w:t xml:space="preserve"> Baumaßnahme.</w:t>
      </w:r>
      <w:r w:rsidRPr="00495668">
        <w:rPr>
          <w:color w:val="FF0000"/>
          <w:sz w:val="22"/>
          <w:lang w:eastAsia="de-DE"/>
        </w:rPr>
        <w:t xml:space="preserve"> </w:t>
      </w:r>
      <w:r w:rsidRPr="007A40B0">
        <w:rPr>
          <w:rFonts w:cs="Arial"/>
          <w:sz w:val="22"/>
        </w:rPr>
        <w:t xml:space="preserve">In dieser sind alle durchgeführten baulichen Veränderungen </w:t>
      </w:r>
      <w:r>
        <w:rPr>
          <w:rFonts w:cs="Arial"/>
          <w:sz w:val="22"/>
        </w:rPr>
        <w:t>an den</w:t>
      </w:r>
      <w:r w:rsidRPr="007A40B0">
        <w:rPr>
          <w:rFonts w:cs="Arial"/>
          <w:sz w:val="22"/>
        </w:rPr>
        <w:t xml:space="preserve"> Bauwerke</w:t>
      </w:r>
      <w:r>
        <w:rPr>
          <w:rFonts w:cs="Arial"/>
          <w:sz w:val="22"/>
        </w:rPr>
        <w:t>n</w:t>
      </w:r>
      <w:r w:rsidRPr="007A40B0">
        <w:rPr>
          <w:rFonts w:cs="Arial"/>
          <w:sz w:val="22"/>
        </w:rPr>
        <w:t xml:space="preserve"> </w:t>
      </w:r>
      <w:r>
        <w:rPr>
          <w:rFonts w:cs="Arial"/>
          <w:sz w:val="22"/>
        </w:rPr>
        <w:t>sowie</w:t>
      </w:r>
      <w:r w:rsidRPr="007A40B0">
        <w:rPr>
          <w:rFonts w:cs="Arial"/>
          <w:sz w:val="22"/>
        </w:rPr>
        <w:t xml:space="preserve"> baulichen Anlagen zu dokumentieren bzw. fortzuschreiben, </w:t>
      </w:r>
      <w:r>
        <w:rPr>
          <w:rFonts w:cs="Arial"/>
          <w:sz w:val="22"/>
        </w:rPr>
        <w:t>welche</w:t>
      </w:r>
      <w:r w:rsidRPr="007A40B0">
        <w:rPr>
          <w:rFonts w:cs="Arial"/>
          <w:sz w:val="22"/>
        </w:rPr>
        <w:t xml:space="preserve"> für die gesamte Nutzungsdauer von Bedeutung sind. Diese </w:t>
      </w:r>
      <w:r w:rsidR="00895309">
        <w:rPr>
          <w:rFonts w:cs="Arial"/>
          <w:sz w:val="22"/>
        </w:rPr>
        <w:t>Gesamtd</w:t>
      </w:r>
      <w:r w:rsidRPr="007A40B0">
        <w:rPr>
          <w:rFonts w:cs="Arial"/>
          <w:sz w:val="22"/>
        </w:rPr>
        <w:t>okumentation hat den g</w:t>
      </w:r>
      <w:r w:rsidR="00895309">
        <w:rPr>
          <w:rFonts w:cs="Arial"/>
          <w:sz w:val="22"/>
        </w:rPr>
        <w:t>ebauten Istzustand darzustellen. V</w:t>
      </w:r>
      <w:r w:rsidR="00895309" w:rsidRPr="00895309">
        <w:rPr>
          <w:rFonts w:cs="Arial"/>
          <w:sz w:val="22"/>
        </w:rPr>
        <w:t>om</w:t>
      </w:r>
      <w:r w:rsidR="007165EE" w:rsidRPr="00895309">
        <w:rPr>
          <w:rFonts w:cs="Arial"/>
          <w:sz w:val="22"/>
        </w:rPr>
        <w:t xml:space="preserve"> </w:t>
      </w:r>
      <w:r w:rsidRPr="00895309">
        <w:rPr>
          <w:rFonts w:cs="Arial"/>
          <w:sz w:val="22"/>
        </w:rPr>
        <w:t>beauftragtem Planungsbüro (AN)</w:t>
      </w:r>
      <w:r w:rsidR="007165EE" w:rsidRPr="00895309">
        <w:rPr>
          <w:rFonts w:cs="Arial"/>
          <w:sz w:val="22"/>
        </w:rPr>
        <w:t xml:space="preserve"> </w:t>
      </w:r>
      <w:r w:rsidR="00895309">
        <w:rPr>
          <w:rFonts w:cs="Arial"/>
          <w:sz w:val="22"/>
        </w:rPr>
        <w:t xml:space="preserve">ist diese </w:t>
      </w:r>
      <w:r w:rsidR="009C2B38" w:rsidRPr="00895309">
        <w:rPr>
          <w:rFonts w:cs="Arial"/>
          <w:sz w:val="22"/>
        </w:rPr>
        <w:t xml:space="preserve">zu erstellen </w:t>
      </w:r>
      <w:r w:rsidR="00895309" w:rsidRPr="00895309">
        <w:rPr>
          <w:rFonts w:cs="Arial"/>
          <w:sz w:val="22"/>
        </w:rPr>
        <w:t>und an</w:t>
      </w:r>
      <w:r w:rsidR="009C2B38" w:rsidRPr="00895309">
        <w:rPr>
          <w:rFonts w:cs="Arial"/>
          <w:sz w:val="22"/>
        </w:rPr>
        <w:t xml:space="preserve"> de</w:t>
      </w:r>
      <w:r w:rsidR="00895309" w:rsidRPr="00895309">
        <w:rPr>
          <w:rFonts w:cs="Arial"/>
          <w:sz w:val="22"/>
        </w:rPr>
        <w:t>n</w:t>
      </w:r>
      <w:r w:rsidR="009C2B38" w:rsidRPr="00895309">
        <w:rPr>
          <w:rFonts w:cs="Arial"/>
          <w:sz w:val="22"/>
        </w:rPr>
        <w:t xml:space="preserve"> AG zu übergeben</w:t>
      </w:r>
      <w:r w:rsidR="00895309" w:rsidRPr="00895309">
        <w:rPr>
          <w:rFonts w:cs="Arial"/>
          <w:sz w:val="22"/>
        </w:rPr>
        <w:t xml:space="preserve"> ist</w:t>
      </w:r>
      <w:r w:rsidR="009C2B38" w:rsidRPr="00895309">
        <w:rPr>
          <w:rFonts w:cs="Arial"/>
          <w:sz w:val="22"/>
        </w:rPr>
        <w:t xml:space="preserve">. </w:t>
      </w:r>
      <w:r w:rsidR="005065FC">
        <w:rPr>
          <w:rFonts w:cs="Arial"/>
          <w:sz w:val="22"/>
        </w:rPr>
        <w:t>Besonderes</w:t>
      </w:r>
      <w:r w:rsidR="00E511D4" w:rsidRPr="005065FC">
        <w:rPr>
          <w:rFonts w:cs="Arial"/>
          <w:sz w:val="22"/>
        </w:rPr>
        <w:t xml:space="preserve"> </w:t>
      </w:r>
      <w:r w:rsidR="005065FC">
        <w:rPr>
          <w:rFonts w:cs="Arial"/>
          <w:sz w:val="22"/>
        </w:rPr>
        <w:t>Augenmerk</w:t>
      </w:r>
      <w:r w:rsidR="00E511D4" w:rsidRPr="005065FC">
        <w:rPr>
          <w:rFonts w:cs="Arial"/>
          <w:sz w:val="22"/>
        </w:rPr>
        <w:t xml:space="preserve"> </w:t>
      </w:r>
      <w:r w:rsidR="005065FC" w:rsidRPr="005065FC">
        <w:rPr>
          <w:rFonts w:cs="Arial"/>
          <w:sz w:val="22"/>
        </w:rPr>
        <w:t xml:space="preserve">sollte dabei </w:t>
      </w:r>
      <w:r w:rsidR="005065FC">
        <w:rPr>
          <w:rFonts w:cs="Arial"/>
          <w:sz w:val="22"/>
        </w:rPr>
        <w:t xml:space="preserve">je Baukörper </w:t>
      </w:r>
      <w:r w:rsidR="005065FC" w:rsidRPr="005065FC">
        <w:rPr>
          <w:rFonts w:cs="Arial"/>
          <w:sz w:val="22"/>
        </w:rPr>
        <w:t xml:space="preserve">auf folgendes </w:t>
      </w:r>
      <w:r w:rsidR="00E511D4" w:rsidRPr="005065FC">
        <w:rPr>
          <w:rFonts w:cs="Arial"/>
          <w:sz w:val="22"/>
        </w:rPr>
        <w:t>gelegt</w:t>
      </w:r>
      <w:r w:rsidR="005065FC" w:rsidRPr="005065FC">
        <w:rPr>
          <w:rFonts w:cs="Arial"/>
          <w:sz w:val="22"/>
        </w:rPr>
        <w:t xml:space="preserve"> werden</w:t>
      </w:r>
      <w:r w:rsidR="00E511D4" w:rsidRPr="005065FC">
        <w:rPr>
          <w:rFonts w:cs="Arial"/>
          <w:sz w:val="22"/>
        </w:rPr>
        <w:t>:</w:t>
      </w:r>
    </w:p>
    <w:p w14:paraId="7D806416" w14:textId="136891FC" w:rsidR="00E071AD" w:rsidRDefault="00E071AD" w:rsidP="00E071AD">
      <w:pPr>
        <w:pStyle w:val="Listenabsatz"/>
        <w:numPr>
          <w:ilvl w:val="0"/>
          <w:numId w:val="46"/>
        </w:numPr>
        <w:spacing w:after="120"/>
        <w:jc w:val="both"/>
        <w:rPr>
          <w:rFonts w:cs="Arial"/>
          <w:sz w:val="22"/>
        </w:rPr>
      </w:pPr>
      <w:r w:rsidRPr="00E071AD">
        <w:rPr>
          <w:rFonts w:cs="Arial"/>
          <w:sz w:val="22"/>
        </w:rPr>
        <w:t xml:space="preserve">Bestandspläne </w:t>
      </w:r>
      <w:r>
        <w:rPr>
          <w:rFonts w:cs="Arial"/>
          <w:sz w:val="22"/>
        </w:rPr>
        <w:t xml:space="preserve">als fortgeschriebene AFU (AFUF) </w:t>
      </w:r>
      <w:r w:rsidRPr="00E071AD">
        <w:rPr>
          <w:rFonts w:cs="Arial"/>
          <w:sz w:val="22"/>
        </w:rPr>
        <w:t>nach CAD</w:t>
      </w:r>
      <w:r>
        <w:rPr>
          <w:rFonts w:cs="Arial"/>
          <w:sz w:val="22"/>
        </w:rPr>
        <w:t xml:space="preserve"> Doku</w:t>
      </w:r>
      <w:r w:rsidR="00213CF4">
        <w:rPr>
          <w:rFonts w:cs="Arial"/>
          <w:sz w:val="22"/>
        </w:rPr>
        <w:t>mentationsrichtlinie</w:t>
      </w:r>
    </w:p>
    <w:p w14:paraId="3FF6577D" w14:textId="4CDDAE05" w:rsidR="00E071AD" w:rsidRDefault="00E071AD" w:rsidP="00E071AD">
      <w:pPr>
        <w:pStyle w:val="Listenabsatz"/>
        <w:numPr>
          <w:ilvl w:val="0"/>
          <w:numId w:val="46"/>
        </w:numPr>
        <w:spacing w:after="120"/>
        <w:jc w:val="both"/>
        <w:rPr>
          <w:rFonts w:cs="Arial"/>
          <w:sz w:val="22"/>
        </w:rPr>
      </w:pPr>
      <w:r w:rsidRPr="00E071AD">
        <w:rPr>
          <w:rFonts w:cs="Arial"/>
          <w:sz w:val="22"/>
        </w:rPr>
        <w:t>Gewerkedokumentation nach K</w:t>
      </w:r>
      <w:r>
        <w:rPr>
          <w:rFonts w:cs="Arial"/>
          <w:sz w:val="22"/>
        </w:rPr>
        <w:t>ostengruppen getrennt</w:t>
      </w:r>
      <w:r w:rsidRPr="00E071AD">
        <w:rPr>
          <w:rFonts w:cs="Arial"/>
          <w:sz w:val="22"/>
        </w:rPr>
        <w:t xml:space="preserve"> </w:t>
      </w:r>
    </w:p>
    <w:p w14:paraId="3A8FC4E2" w14:textId="0C329A5B" w:rsidR="00E071AD" w:rsidRDefault="00E071AD" w:rsidP="00E071AD">
      <w:pPr>
        <w:pStyle w:val="Listenabsatz"/>
        <w:numPr>
          <w:ilvl w:val="0"/>
          <w:numId w:val="46"/>
        </w:numPr>
        <w:spacing w:after="120"/>
        <w:jc w:val="both"/>
        <w:rPr>
          <w:rFonts w:cs="Arial"/>
          <w:sz w:val="22"/>
        </w:rPr>
      </w:pPr>
      <w:r>
        <w:rPr>
          <w:rFonts w:cs="Arial"/>
          <w:sz w:val="22"/>
        </w:rPr>
        <w:t>RGB Pläne sowie Raum- &amp; Gebäudebuch (RGB)</w:t>
      </w:r>
    </w:p>
    <w:p w14:paraId="7B7D71E3" w14:textId="1360550F" w:rsidR="00E071AD" w:rsidRPr="00E071AD" w:rsidRDefault="00E071AD" w:rsidP="00E071AD">
      <w:pPr>
        <w:pStyle w:val="Listenabsatz"/>
        <w:numPr>
          <w:ilvl w:val="0"/>
          <w:numId w:val="46"/>
        </w:numPr>
        <w:spacing w:after="120"/>
        <w:jc w:val="both"/>
        <w:rPr>
          <w:rFonts w:cs="Arial"/>
          <w:sz w:val="22"/>
        </w:rPr>
      </w:pPr>
      <w:r>
        <w:rPr>
          <w:rFonts w:cs="Arial"/>
          <w:sz w:val="22"/>
        </w:rPr>
        <w:t>Technische Anlagenbuch (TAB)</w:t>
      </w:r>
    </w:p>
    <w:p w14:paraId="636EC0E0" w14:textId="42550661" w:rsidR="00895309" w:rsidRDefault="00895309" w:rsidP="00895309">
      <w:pPr>
        <w:ind w:left="0" w:firstLine="0"/>
        <w:jc w:val="both"/>
        <w:rPr>
          <w:rFonts w:cs="Arial"/>
          <w:sz w:val="22"/>
        </w:rPr>
      </w:pPr>
      <w:r w:rsidRPr="00895309">
        <w:rPr>
          <w:rFonts w:cs="Arial"/>
          <w:sz w:val="22"/>
        </w:rPr>
        <w:t>Der AN ist für die Einhaltung des Dokumentationsstandards seiner gesamten Planungsleistung verantwortlich, d.h. auch für seine Nachunternehmer. Stellen sich bei Prüfung der Dokumentation Abweichungen gegenüber dem tatsächlichen Ausführungsstand heraus, so sind die Korrekturen durch den AN nachzubessern.</w:t>
      </w:r>
    </w:p>
    <w:p w14:paraId="50DB4BA6" w14:textId="25CB1261" w:rsidR="00331B3C" w:rsidRPr="00BE7E8D" w:rsidRDefault="0046337C" w:rsidP="009C2B9D">
      <w:pPr>
        <w:pStyle w:val="berschrift1"/>
        <w:ind w:left="601" w:hanging="431"/>
      </w:pPr>
      <w:bookmarkStart w:id="32" w:name="_Toc185488558"/>
      <w:r>
        <w:t>Anforderung von Bestandsdokumenten zur weiteren Bearbeitung</w:t>
      </w:r>
      <w:bookmarkEnd w:id="32"/>
      <w:r>
        <w:t xml:space="preserve"> </w:t>
      </w:r>
    </w:p>
    <w:p w14:paraId="37673458" w14:textId="7581EE6D" w:rsidR="00A92BC8" w:rsidRDefault="00331B3C" w:rsidP="00A92BC8">
      <w:pPr>
        <w:ind w:left="0" w:hanging="5"/>
        <w:jc w:val="both"/>
        <w:rPr>
          <w:rFonts w:cs="Arial"/>
          <w:sz w:val="22"/>
        </w:rPr>
      </w:pPr>
      <w:r w:rsidRPr="002910CD">
        <w:rPr>
          <w:rFonts w:cs="Arial"/>
          <w:sz w:val="22"/>
        </w:rPr>
        <w:t>Der mit der Änderung oder dem Neubau von Gebäuden und/oder Anlagen Beauftragte muss vor Erstellung der zu li</w:t>
      </w:r>
      <w:r w:rsidR="00CB5B75">
        <w:rPr>
          <w:rFonts w:cs="Arial"/>
          <w:sz w:val="22"/>
        </w:rPr>
        <w:t>efernden Dokumentation eine Ist-</w:t>
      </w:r>
      <w:r w:rsidRPr="002910CD">
        <w:rPr>
          <w:rFonts w:cs="Arial"/>
          <w:sz w:val="22"/>
        </w:rPr>
        <w:t xml:space="preserve">Aufnahme von bereits vorhandenen Unterlagen zu Gelände, Gebäuden und Anlagen des Bestandes durchführen und die entsprechenden Unterlagen zum </w:t>
      </w:r>
      <w:r w:rsidR="00A92BC8">
        <w:rPr>
          <w:rFonts w:cs="Arial"/>
          <w:sz w:val="22"/>
        </w:rPr>
        <w:t xml:space="preserve">Zwecke der </w:t>
      </w:r>
      <w:r w:rsidR="0000039A">
        <w:rPr>
          <w:rFonts w:cs="Arial"/>
          <w:sz w:val="22"/>
        </w:rPr>
        <w:t xml:space="preserve">Planung, Bestandsdatenpflege bzw. </w:t>
      </w:r>
      <w:r w:rsidR="00A92BC8">
        <w:rPr>
          <w:rFonts w:cs="Arial"/>
          <w:sz w:val="22"/>
        </w:rPr>
        <w:t xml:space="preserve">Revision anfordern. </w:t>
      </w:r>
    </w:p>
    <w:p w14:paraId="777B38A4" w14:textId="77777777" w:rsidR="0000039A" w:rsidRPr="0000039A" w:rsidRDefault="0000039A" w:rsidP="00A63571">
      <w:pPr>
        <w:ind w:left="0" w:hanging="5"/>
        <w:jc w:val="both"/>
        <w:rPr>
          <w:rFonts w:cs="Arial"/>
          <w:sz w:val="8"/>
          <w:szCs w:val="8"/>
        </w:rPr>
      </w:pPr>
    </w:p>
    <w:p w14:paraId="2D105663" w14:textId="0255409D" w:rsidR="0065680E" w:rsidRPr="00EE08ED" w:rsidRDefault="00A63571" w:rsidP="00A92BC8">
      <w:pPr>
        <w:ind w:left="0" w:hanging="5"/>
        <w:jc w:val="both"/>
        <w:rPr>
          <w:rFonts w:cs="Arial"/>
          <w:color w:val="FF0000"/>
          <w:sz w:val="22"/>
        </w:rPr>
      </w:pPr>
      <w:r w:rsidRPr="00A63571">
        <w:rPr>
          <w:rFonts w:cs="Arial"/>
          <w:sz w:val="22"/>
        </w:rPr>
        <w:t xml:space="preserve">Die Unterlagenanforderung erfolgt </w:t>
      </w:r>
      <w:r w:rsidR="00BB5406" w:rsidRPr="00CB48EE">
        <w:rPr>
          <w:rFonts w:cs="Arial"/>
          <w:sz w:val="22"/>
        </w:rPr>
        <w:t xml:space="preserve">mittels </w:t>
      </w:r>
      <w:r w:rsidR="00CB48EE" w:rsidRPr="00CB48EE">
        <w:rPr>
          <w:rFonts w:cs="Arial"/>
          <w:sz w:val="22"/>
        </w:rPr>
        <w:t>„</w:t>
      </w:r>
      <w:r w:rsidRPr="00CB48EE">
        <w:rPr>
          <w:rFonts w:cs="Arial"/>
          <w:sz w:val="22"/>
        </w:rPr>
        <w:t>Dokument</w:t>
      </w:r>
      <w:r w:rsidR="0000039A" w:rsidRPr="00CB48EE">
        <w:rPr>
          <w:rFonts w:cs="Arial"/>
          <w:sz w:val="22"/>
        </w:rPr>
        <w:t>a</w:t>
      </w:r>
      <w:r w:rsidR="00A10C92" w:rsidRPr="00CB48EE">
        <w:rPr>
          <w:rFonts w:cs="Arial"/>
          <w:sz w:val="22"/>
        </w:rPr>
        <w:t>tionsausgabeliste</w:t>
      </w:r>
      <w:r w:rsidR="00CB48EE" w:rsidRPr="00CB48EE">
        <w:rPr>
          <w:rFonts w:cs="Arial"/>
          <w:sz w:val="22"/>
        </w:rPr>
        <w:t>“</w:t>
      </w:r>
      <w:r w:rsidR="00A10C92" w:rsidRPr="00CB48EE">
        <w:rPr>
          <w:rFonts w:cs="Arial"/>
          <w:sz w:val="22"/>
        </w:rPr>
        <w:t xml:space="preserve"> nach </w:t>
      </w:r>
      <w:r w:rsidR="00A10C92" w:rsidRPr="00CB48EE">
        <w:rPr>
          <w:rFonts w:cs="Arial"/>
          <w:i/>
          <w:color w:val="4472C4" w:themeColor="accent5"/>
          <w:szCs w:val="20"/>
        </w:rPr>
        <w:t>Anlage 01</w:t>
      </w:r>
      <w:r w:rsidR="0000039A" w:rsidRPr="00A10C92">
        <w:rPr>
          <w:rFonts w:cs="Arial"/>
          <w:color w:val="4472C4" w:themeColor="accent5"/>
          <w:sz w:val="22"/>
        </w:rPr>
        <w:t xml:space="preserve"> </w:t>
      </w:r>
      <w:r w:rsidR="00D53386" w:rsidRPr="00D53386">
        <w:rPr>
          <w:rFonts w:cs="Arial"/>
          <w:sz w:val="22"/>
        </w:rPr>
        <w:t>über</w:t>
      </w:r>
      <w:r w:rsidR="00D53386">
        <w:rPr>
          <w:rFonts w:cs="Arial"/>
          <w:color w:val="FF0000"/>
          <w:sz w:val="22"/>
        </w:rPr>
        <w:t xml:space="preserve"> </w:t>
      </w:r>
      <w:r w:rsidR="00D53386" w:rsidRPr="00D53386">
        <w:rPr>
          <w:rFonts w:cs="Arial"/>
          <w:sz w:val="22"/>
        </w:rPr>
        <w:t>das Zentrale Bestandsdatenmanagement</w:t>
      </w:r>
      <w:r w:rsidR="00D53386">
        <w:rPr>
          <w:rFonts w:cs="Arial"/>
          <w:sz w:val="22"/>
        </w:rPr>
        <w:t xml:space="preserve"> </w:t>
      </w:r>
      <w:r w:rsidR="00D53386" w:rsidRPr="00D53386">
        <w:rPr>
          <w:rFonts w:cs="Arial"/>
          <w:sz w:val="22"/>
        </w:rPr>
        <w:sym w:font="Wingdings" w:char="F0E0"/>
      </w:r>
      <w:r w:rsidR="00D53386" w:rsidRPr="00D53386">
        <w:rPr>
          <w:rFonts w:cs="Arial"/>
          <w:sz w:val="22"/>
        </w:rPr>
        <w:t xml:space="preserve"> </w:t>
      </w:r>
      <w:r w:rsidR="00B146A7" w:rsidRPr="00F94623">
        <w:rPr>
          <w:sz w:val="18"/>
          <w:szCs w:val="18"/>
        </w:rPr>
        <w:t>Postfach:</w:t>
      </w:r>
      <w:r w:rsidR="00B146A7" w:rsidRPr="00F94623">
        <w:rPr>
          <w:sz w:val="16"/>
          <w:szCs w:val="16"/>
        </w:rPr>
        <w:t xml:space="preserve"> </w:t>
      </w:r>
      <w:r w:rsidR="00D53386" w:rsidRPr="00A92BC8">
        <w:rPr>
          <w:color w:val="4472C4" w:themeColor="accent5"/>
          <w:u w:val="single"/>
        </w:rPr>
        <w:t>ZBM@sib.smf.sachsen.de</w:t>
      </w:r>
    </w:p>
    <w:p w14:paraId="6E055E54" w14:textId="77777777" w:rsidR="0000039A" w:rsidRPr="0000039A" w:rsidRDefault="0000039A" w:rsidP="00316F70">
      <w:pPr>
        <w:ind w:left="0" w:firstLine="0"/>
        <w:jc w:val="both"/>
        <w:rPr>
          <w:rFonts w:cs="Arial"/>
          <w:sz w:val="8"/>
          <w:szCs w:val="8"/>
        </w:rPr>
      </w:pPr>
    </w:p>
    <w:p w14:paraId="75993E73" w14:textId="433FB608" w:rsidR="00316F70" w:rsidRDefault="00316F70" w:rsidP="000A5F41">
      <w:pPr>
        <w:ind w:left="0" w:hanging="5"/>
        <w:jc w:val="both"/>
        <w:rPr>
          <w:rFonts w:cs="Arial"/>
          <w:color w:val="FF0000"/>
          <w:sz w:val="22"/>
        </w:rPr>
      </w:pPr>
      <w:r>
        <w:rPr>
          <w:rFonts w:cs="Arial"/>
          <w:sz w:val="22"/>
        </w:rPr>
        <w:t xml:space="preserve">Wurden </w:t>
      </w:r>
      <w:r w:rsidRPr="000A5F41">
        <w:rPr>
          <w:rFonts w:cs="Arial"/>
          <w:sz w:val="22"/>
        </w:rPr>
        <w:t>Bestandsunterlagen</w:t>
      </w:r>
      <w:r>
        <w:rPr>
          <w:rFonts w:cs="Arial"/>
          <w:sz w:val="22"/>
        </w:rPr>
        <w:t xml:space="preserve"> in </w:t>
      </w:r>
      <w:r w:rsidRPr="002910CD">
        <w:rPr>
          <w:rFonts w:cs="Arial"/>
          <w:sz w:val="22"/>
        </w:rPr>
        <w:t xml:space="preserve">elektronischer Form </w:t>
      </w:r>
      <w:r>
        <w:rPr>
          <w:rFonts w:cs="Arial"/>
          <w:sz w:val="22"/>
        </w:rPr>
        <w:t>zur Verfügung gestellt,</w:t>
      </w:r>
      <w:r w:rsidRPr="002910CD">
        <w:rPr>
          <w:rFonts w:cs="Arial"/>
          <w:sz w:val="22"/>
        </w:rPr>
        <w:t xml:space="preserve"> sind </w:t>
      </w:r>
      <w:r>
        <w:rPr>
          <w:rFonts w:cs="Arial"/>
          <w:sz w:val="22"/>
        </w:rPr>
        <w:t xml:space="preserve">nur </w:t>
      </w:r>
      <w:r w:rsidRPr="002910CD">
        <w:rPr>
          <w:rFonts w:cs="Arial"/>
          <w:sz w:val="22"/>
        </w:rPr>
        <w:t xml:space="preserve">diese durch den </w:t>
      </w:r>
      <w:r>
        <w:rPr>
          <w:rFonts w:cs="Arial"/>
          <w:sz w:val="22"/>
        </w:rPr>
        <w:t>AN</w:t>
      </w:r>
      <w:r w:rsidRPr="002910CD">
        <w:rPr>
          <w:rFonts w:cs="Arial"/>
          <w:sz w:val="22"/>
        </w:rPr>
        <w:t xml:space="preserve"> zu </w:t>
      </w:r>
      <w:r>
        <w:rPr>
          <w:rFonts w:cs="Arial"/>
          <w:sz w:val="22"/>
        </w:rPr>
        <w:t>revisionieren</w:t>
      </w:r>
      <w:r w:rsidR="00D701C6">
        <w:rPr>
          <w:rFonts w:cs="Arial"/>
          <w:sz w:val="22"/>
        </w:rPr>
        <w:t xml:space="preserve"> bzw. fortzuschreiben</w:t>
      </w:r>
      <w:r>
        <w:rPr>
          <w:rFonts w:cs="Arial"/>
          <w:sz w:val="22"/>
        </w:rPr>
        <w:t xml:space="preserve">. </w:t>
      </w:r>
      <w:r w:rsidRPr="002910CD">
        <w:rPr>
          <w:rFonts w:cs="Arial"/>
          <w:sz w:val="22"/>
        </w:rPr>
        <w:t xml:space="preserve">Gleichzeitig werden die betreffenden Unterlagen für die weitere Bearbeitung </w:t>
      </w:r>
      <w:r w:rsidR="006318DA">
        <w:rPr>
          <w:rFonts w:cs="Arial"/>
          <w:sz w:val="22"/>
        </w:rPr>
        <w:t xml:space="preserve">im Dokumentenmanagementsystem </w:t>
      </w:r>
      <w:r w:rsidRPr="002910CD">
        <w:rPr>
          <w:rFonts w:cs="Arial"/>
          <w:sz w:val="22"/>
        </w:rPr>
        <w:t xml:space="preserve">durch </w:t>
      </w:r>
      <w:r>
        <w:rPr>
          <w:rFonts w:cs="Arial"/>
          <w:sz w:val="22"/>
        </w:rPr>
        <w:t xml:space="preserve">das Zentrale Bestandsdatenmanagement </w:t>
      </w:r>
      <w:r w:rsidRPr="00BB5406">
        <w:rPr>
          <w:rFonts w:cs="Arial"/>
          <w:sz w:val="22"/>
        </w:rPr>
        <w:t xml:space="preserve">(ZBM) </w:t>
      </w:r>
      <w:r w:rsidRPr="002910CD">
        <w:rPr>
          <w:rFonts w:cs="Arial"/>
          <w:sz w:val="22"/>
        </w:rPr>
        <w:t xml:space="preserve">gesperrt. </w:t>
      </w:r>
      <w:r w:rsidRPr="00B6177C">
        <w:rPr>
          <w:rFonts w:cs="Arial"/>
          <w:sz w:val="22"/>
        </w:rPr>
        <w:t xml:space="preserve">Die Ausgabedauer für </w:t>
      </w:r>
      <w:r w:rsidRPr="00B6177C">
        <w:rPr>
          <w:rFonts w:cs="Arial"/>
          <w:sz w:val="22"/>
          <w:u w:val="single"/>
        </w:rPr>
        <w:t>Revisionszwecke</w:t>
      </w:r>
      <w:r w:rsidRPr="00B6177C">
        <w:rPr>
          <w:rFonts w:cs="Arial"/>
          <w:sz w:val="22"/>
        </w:rPr>
        <w:t xml:space="preserve"> </w:t>
      </w:r>
      <w:r w:rsidRPr="006318DA">
        <w:rPr>
          <w:rFonts w:cs="Arial"/>
          <w:sz w:val="22"/>
        </w:rPr>
        <w:t xml:space="preserve">beträgt </w:t>
      </w:r>
      <w:r w:rsidR="006318DA" w:rsidRPr="006318DA">
        <w:rPr>
          <w:rFonts w:cs="Arial"/>
          <w:sz w:val="22"/>
        </w:rPr>
        <w:t>3 Monate</w:t>
      </w:r>
      <w:r w:rsidRPr="006318DA">
        <w:rPr>
          <w:rFonts w:cs="Arial"/>
          <w:sz w:val="22"/>
        </w:rPr>
        <w:t>.</w:t>
      </w:r>
    </w:p>
    <w:p w14:paraId="1932FAB5" w14:textId="77777777" w:rsidR="0000039A" w:rsidRPr="0000039A" w:rsidRDefault="0000039A" w:rsidP="000A5F41">
      <w:pPr>
        <w:ind w:left="0" w:hanging="5"/>
        <w:jc w:val="both"/>
        <w:rPr>
          <w:rFonts w:cs="Arial"/>
          <w:color w:val="FF0000"/>
          <w:sz w:val="8"/>
          <w:szCs w:val="8"/>
        </w:rPr>
      </w:pPr>
    </w:p>
    <w:p w14:paraId="12FDA942" w14:textId="40BB5D74" w:rsidR="00316F70" w:rsidRDefault="00316F70" w:rsidP="00316F70">
      <w:pPr>
        <w:ind w:left="0" w:hanging="5"/>
        <w:jc w:val="both"/>
        <w:rPr>
          <w:rFonts w:cs="Arial"/>
          <w:sz w:val="22"/>
        </w:rPr>
      </w:pPr>
      <w:r w:rsidRPr="004A2814">
        <w:rPr>
          <w:rFonts w:cs="Arial"/>
          <w:sz w:val="22"/>
        </w:rPr>
        <w:t xml:space="preserve">Bis zur Rückgabe der Unterlagen und Prüfung bleiben diese Dokumente für alle weiteren Anforderer gesperrt. In diesem Fall kann die Unterlage nicht durch eine weitere Anforderung ausgefasst und </w:t>
      </w:r>
      <w:r w:rsidR="00D701C6">
        <w:rPr>
          <w:rFonts w:cs="Arial"/>
          <w:sz w:val="22"/>
        </w:rPr>
        <w:t>fortgeschrieben</w:t>
      </w:r>
      <w:r w:rsidRPr="004A2814">
        <w:rPr>
          <w:rFonts w:cs="Arial"/>
          <w:sz w:val="22"/>
        </w:rPr>
        <w:t xml:space="preserve"> werden. Nach Freigabe der Unterlagen ist das Ausfassen und Revidieren wieder möglich.  </w:t>
      </w:r>
    </w:p>
    <w:p w14:paraId="6EFCF2D8" w14:textId="77777777" w:rsidR="0000039A" w:rsidRPr="0000039A" w:rsidRDefault="0000039A" w:rsidP="00316F70">
      <w:pPr>
        <w:ind w:left="0" w:hanging="5"/>
        <w:jc w:val="both"/>
        <w:rPr>
          <w:rFonts w:cs="Arial"/>
          <w:sz w:val="8"/>
          <w:szCs w:val="8"/>
        </w:rPr>
      </w:pPr>
    </w:p>
    <w:p w14:paraId="355CAF21" w14:textId="77777777" w:rsidR="000A5F41" w:rsidRDefault="000A5F41" w:rsidP="000A5F41">
      <w:pPr>
        <w:ind w:left="0" w:hanging="5"/>
        <w:jc w:val="both"/>
        <w:rPr>
          <w:rFonts w:cs="Arial"/>
          <w:sz w:val="22"/>
        </w:rPr>
      </w:pPr>
      <w:r w:rsidRPr="00CB5B75">
        <w:rPr>
          <w:rFonts w:cs="Arial"/>
          <w:sz w:val="22"/>
        </w:rPr>
        <w:t xml:space="preserve">Werden seitens des AG </w:t>
      </w:r>
      <w:r>
        <w:rPr>
          <w:rFonts w:cs="Arial"/>
          <w:sz w:val="22"/>
        </w:rPr>
        <w:t>B</w:t>
      </w:r>
      <w:r w:rsidRPr="00CB5B75">
        <w:rPr>
          <w:rFonts w:cs="Arial"/>
          <w:sz w:val="22"/>
        </w:rPr>
        <w:t xml:space="preserve">estandsunterlagen /-pläne als Grundlage für Baumaßnahmen oder für </w:t>
      </w:r>
      <w:r>
        <w:rPr>
          <w:rFonts w:cs="Arial"/>
          <w:sz w:val="22"/>
        </w:rPr>
        <w:t xml:space="preserve">die </w:t>
      </w:r>
      <w:r w:rsidRPr="00CB5B75">
        <w:rPr>
          <w:rFonts w:cs="Arial"/>
          <w:sz w:val="22"/>
        </w:rPr>
        <w:t xml:space="preserve">Bestandsdatenerfassung zur Verfügung gestellt, besteht kein Anspruch auf Aktualität, Vollständigkeit und Qualität der Daten. </w:t>
      </w:r>
    </w:p>
    <w:p w14:paraId="6FD10490" w14:textId="77777777" w:rsidR="000A5F41" w:rsidRDefault="000A5F41" w:rsidP="000A5F41">
      <w:pPr>
        <w:ind w:left="0" w:hanging="5"/>
        <w:jc w:val="both"/>
        <w:rPr>
          <w:rFonts w:cs="Arial"/>
          <w:sz w:val="22"/>
        </w:rPr>
      </w:pPr>
    </w:p>
    <w:p w14:paraId="08510AF9" w14:textId="18E1DECF" w:rsidR="00AC5CE7" w:rsidRDefault="00AC5CE7" w:rsidP="0046337C">
      <w:pPr>
        <w:ind w:left="0" w:firstLine="0"/>
        <w:jc w:val="both"/>
        <w:rPr>
          <w:rFonts w:eastAsia="Times New Roman" w:cs="Arial"/>
          <w:b/>
          <w:bCs/>
          <w:kern w:val="32"/>
          <w:sz w:val="24"/>
          <w:szCs w:val="24"/>
          <w:lang w:eastAsia="de-DE"/>
        </w:rPr>
      </w:pPr>
      <w:r>
        <w:br w:type="page"/>
      </w:r>
    </w:p>
    <w:p w14:paraId="553ED196" w14:textId="3C6F521D" w:rsidR="00F92603" w:rsidRDefault="00F92603" w:rsidP="00F92603">
      <w:pPr>
        <w:pStyle w:val="berschrift1"/>
      </w:pPr>
      <w:bookmarkStart w:id="33" w:name="_Toc172199240"/>
      <w:bookmarkStart w:id="34" w:name="_Toc172199377"/>
      <w:bookmarkStart w:id="35" w:name="_Toc172199439"/>
      <w:bookmarkStart w:id="36" w:name="_Toc172199483"/>
      <w:bookmarkStart w:id="37" w:name="_Toc172199533"/>
      <w:bookmarkStart w:id="38" w:name="_Toc172199577"/>
      <w:bookmarkStart w:id="39" w:name="_Toc172199621"/>
      <w:bookmarkStart w:id="40" w:name="_Toc172199664"/>
      <w:bookmarkStart w:id="41" w:name="_Toc172199719"/>
      <w:bookmarkStart w:id="42" w:name="_Toc172199768"/>
      <w:bookmarkStart w:id="43" w:name="_Toc172199811"/>
      <w:bookmarkStart w:id="44" w:name="_Toc172199854"/>
      <w:bookmarkStart w:id="45" w:name="_Toc173135001"/>
      <w:bookmarkStart w:id="46" w:name="_Toc174949202"/>
      <w:bookmarkStart w:id="47" w:name="_Toc180497791"/>
      <w:bookmarkStart w:id="48" w:name="_Toc172199241"/>
      <w:bookmarkStart w:id="49" w:name="_Toc172199378"/>
      <w:bookmarkStart w:id="50" w:name="_Toc172199440"/>
      <w:bookmarkStart w:id="51" w:name="_Toc172199484"/>
      <w:bookmarkStart w:id="52" w:name="_Toc172199534"/>
      <w:bookmarkStart w:id="53" w:name="_Toc172199578"/>
      <w:bookmarkStart w:id="54" w:name="_Toc172199622"/>
      <w:bookmarkStart w:id="55" w:name="_Toc172199665"/>
      <w:bookmarkStart w:id="56" w:name="_Toc172199720"/>
      <w:bookmarkStart w:id="57" w:name="_Toc172199769"/>
      <w:bookmarkStart w:id="58" w:name="_Toc172199812"/>
      <w:bookmarkStart w:id="59" w:name="_Toc172199855"/>
      <w:bookmarkStart w:id="60" w:name="_Toc173135002"/>
      <w:bookmarkStart w:id="61" w:name="_Toc174949203"/>
      <w:bookmarkStart w:id="62" w:name="_Toc180497792"/>
      <w:bookmarkStart w:id="63" w:name="_Toc172199242"/>
      <w:bookmarkStart w:id="64" w:name="_Toc172199379"/>
      <w:bookmarkStart w:id="65" w:name="_Toc172199441"/>
      <w:bookmarkStart w:id="66" w:name="_Toc172199485"/>
      <w:bookmarkStart w:id="67" w:name="_Toc172199535"/>
      <w:bookmarkStart w:id="68" w:name="_Toc172199579"/>
      <w:bookmarkStart w:id="69" w:name="_Toc172199623"/>
      <w:bookmarkStart w:id="70" w:name="_Toc172199666"/>
      <w:bookmarkStart w:id="71" w:name="_Toc172199721"/>
      <w:bookmarkStart w:id="72" w:name="_Toc172199770"/>
      <w:bookmarkStart w:id="73" w:name="_Toc172199813"/>
      <w:bookmarkStart w:id="74" w:name="_Toc172199856"/>
      <w:bookmarkStart w:id="75" w:name="_Toc173135003"/>
      <w:bookmarkStart w:id="76" w:name="_Toc174949204"/>
      <w:bookmarkStart w:id="77" w:name="_Toc180497793"/>
      <w:bookmarkStart w:id="78" w:name="_Toc172199243"/>
      <w:bookmarkStart w:id="79" w:name="_Toc172199380"/>
      <w:bookmarkStart w:id="80" w:name="_Toc172199442"/>
      <w:bookmarkStart w:id="81" w:name="_Toc172199486"/>
      <w:bookmarkStart w:id="82" w:name="_Toc172199536"/>
      <w:bookmarkStart w:id="83" w:name="_Toc172199580"/>
      <w:bookmarkStart w:id="84" w:name="_Toc172199624"/>
      <w:bookmarkStart w:id="85" w:name="_Toc172199667"/>
      <w:bookmarkStart w:id="86" w:name="_Toc172199722"/>
      <w:bookmarkStart w:id="87" w:name="_Toc172199771"/>
      <w:bookmarkStart w:id="88" w:name="_Toc172199814"/>
      <w:bookmarkStart w:id="89" w:name="_Toc172199857"/>
      <w:bookmarkStart w:id="90" w:name="_Toc173135004"/>
      <w:bookmarkStart w:id="91" w:name="_Toc174949205"/>
      <w:bookmarkStart w:id="92" w:name="_Toc180497794"/>
      <w:bookmarkStart w:id="93" w:name="_Toc172199244"/>
      <w:bookmarkStart w:id="94" w:name="_Toc172199381"/>
      <w:bookmarkStart w:id="95" w:name="_Toc172199443"/>
      <w:bookmarkStart w:id="96" w:name="_Toc172199487"/>
      <w:bookmarkStart w:id="97" w:name="_Toc172199537"/>
      <w:bookmarkStart w:id="98" w:name="_Toc172199581"/>
      <w:bookmarkStart w:id="99" w:name="_Toc172199625"/>
      <w:bookmarkStart w:id="100" w:name="_Toc172199668"/>
      <w:bookmarkStart w:id="101" w:name="_Toc172199723"/>
      <w:bookmarkStart w:id="102" w:name="_Toc172199772"/>
      <w:bookmarkStart w:id="103" w:name="_Toc172199815"/>
      <w:bookmarkStart w:id="104" w:name="_Toc172199858"/>
      <w:bookmarkStart w:id="105" w:name="_Toc173135005"/>
      <w:bookmarkStart w:id="106" w:name="_Toc174949206"/>
      <w:bookmarkStart w:id="107" w:name="_Toc180497795"/>
      <w:bookmarkStart w:id="108" w:name="_Toc172199245"/>
      <w:bookmarkStart w:id="109" w:name="_Toc172199382"/>
      <w:bookmarkStart w:id="110" w:name="_Toc172199444"/>
      <w:bookmarkStart w:id="111" w:name="_Toc172199488"/>
      <w:bookmarkStart w:id="112" w:name="_Toc172199538"/>
      <w:bookmarkStart w:id="113" w:name="_Toc172199582"/>
      <w:bookmarkStart w:id="114" w:name="_Toc172199626"/>
      <w:bookmarkStart w:id="115" w:name="_Toc172199669"/>
      <w:bookmarkStart w:id="116" w:name="_Toc172199724"/>
      <w:bookmarkStart w:id="117" w:name="_Toc172199773"/>
      <w:bookmarkStart w:id="118" w:name="_Toc172199816"/>
      <w:bookmarkStart w:id="119" w:name="_Toc172199859"/>
      <w:bookmarkStart w:id="120" w:name="_Toc173135006"/>
      <w:bookmarkStart w:id="121" w:name="_Toc174949207"/>
      <w:bookmarkStart w:id="122" w:name="_Toc180497796"/>
      <w:bookmarkStart w:id="123" w:name="_Toc172199246"/>
      <w:bookmarkStart w:id="124" w:name="_Toc172199383"/>
      <w:bookmarkStart w:id="125" w:name="_Toc172199445"/>
      <w:bookmarkStart w:id="126" w:name="_Toc172199489"/>
      <w:bookmarkStart w:id="127" w:name="_Toc172199539"/>
      <w:bookmarkStart w:id="128" w:name="_Toc172199583"/>
      <w:bookmarkStart w:id="129" w:name="_Toc172199627"/>
      <w:bookmarkStart w:id="130" w:name="_Toc172199670"/>
      <w:bookmarkStart w:id="131" w:name="_Toc172199725"/>
      <w:bookmarkStart w:id="132" w:name="_Toc172199774"/>
      <w:bookmarkStart w:id="133" w:name="_Toc172199817"/>
      <w:bookmarkStart w:id="134" w:name="_Toc172199860"/>
      <w:bookmarkStart w:id="135" w:name="_Toc173135007"/>
      <w:bookmarkStart w:id="136" w:name="_Toc174949208"/>
      <w:bookmarkStart w:id="137" w:name="_Toc180497797"/>
      <w:bookmarkStart w:id="138" w:name="_Toc172199247"/>
      <w:bookmarkStart w:id="139" w:name="_Toc172199384"/>
      <w:bookmarkStart w:id="140" w:name="_Toc172199446"/>
      <w:bookmarkStart w:id="141" w:name="_Toc172199490"/>
      <w:bookmarkStart w:id="142" w:name="_Toc172199540"/>
      <w:bookmarkStart w:id="143" w:name="_Toc172199584"/>
      <w:bookmarkStart w:id="144" w:name="_Toc172199628"/>
      <w:bookmarkStart w:id="145" w:name="_Toc172199671"/>
      <w:bookmarkStart w:id="146" w:name="_Toc172199726"/>
      <w:bookmarkStart w:id="147" w:name="_Toc172199775"/>
      <w:bookmarkStart w:id="148" w:name="_Toc172199818"/>
      <w:bookmarkStart w:id="149" w:name="_Toc172199861"/>
      <w:bookmarkStart w:id="150" w:name="_Toc173135008"/>
      <w:bookmarkStart w:id="151" w:name="_Toc174949209"/>
      <w:bookmarkStart w:id="152" w:name="_Toc180497798"/>
      <w:bookmarkStart w:id="153" w:name="_Toc172199248"/>
      <w:bookmarkStart w:id="154" w:name="_Toc172199385"/>
      <w:bookmarkStart w:id="155" w:name="_Toc172199447"/>
      <w:bookmarkStart w:id="156" w:name="_Toc172199491"/>
      <w:bookmarkStart w:id="157" w:name="_Toc172199541"/>
      <w:bookmarkStart w:id="158" w:name="_Toc172199585"/>
      <w:bookmarkStart w:id="159" w:name="_Toc172199629"/>
      <w:bookmarkStart w:id="160" w:name="_Toc172199672"/>
      <w:bookmarkStart w:id="161" w:name="_Toc172199727"/>
      <w:bookmarkStart w:id="162" w:name="_Toc172199776"/>
      <w:bookmarkStart w:id="163" w:name="_Toc172199819"/>
      <w:bookmarkStart w:id="164" w:name="_Toc172199862"/>
      <w:bookmarkStart w:id="165" w:name="_Toc173135009"/>
      <w:bookmarkStart w:id="166" w:name="_Toc174949210"/>
      <w:bookmarkStart w:id="167" w:name="_Toc180497799"/>
      <w:bookmarkStart w:id="168" w:name="_Toc18548855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lastRenderedPageBreak/>
        <w:t xml:space="preserve">Übergabe </w:t>
      </w:r>
      <w:r w:rsidRPr="00EA21A2">
        <w:t>der Dokument</w:t>
      </w:r>
      <w:r>
        <w:t>ation</w:t>
      </w:r>
      <w:bookmarkEnd w:id="168"/>
      <w:r>
        <w:t xml:space="preserve"> </w:t>
      </w:r>
    </w:p>
    <w:p w14:paraId="031C314A" w14:textId="10009257" w:rsidR="00B2313E" w:rsidRDefault="00B2313E" w:rsidP="00D6035B">
      <w:pPr>
        <w:ind w:left="0" w:firstLine="0"/>
        <w:jc w:val="both"/>
        <w:rPr>
          <w:sz w:val="22"/>
          <w:lang w:eastAsia="de-DE"/>
        </w:rPr>
      </w:pPr>
      <w:r>
        <w:rPr>
          <w:sz w:val="22"/>
          <w:lang w:eastAsia="de-DE"/>
        </w:rPr>
        <w:t>D</w:t>
      </w:r>
      <w:r w:rsidR="006916A8">
        <w:rPr>
          <w:sz w:val="22"/>
          <w:lang w:eastAsia="de-DE"/>
        </w:rPr>
        <w:t>ie gesamte</w:t>
      </w:r>
      <w:r w:rsidRPr="00B2313E">
        <w:rPr>
          <w:sz w:val="22"/>
          <w:lang w:eastAsia="de-DE"/>
        </w:rPr>
        <w:t xml:space="preserve"> Dokumentation </w:t>
      </w:r>
      <w:r>
        <w:rPr>
          <w:sz w:val="22"/>
          <w:lang w:eastAsia="de-DE"/>
        </w:rPr>
        <w:t>ist</w:t>
      </w:r>
      <w:r w:rsidRPr="00B2313E">
        <w:rPr>
          <w:sz w:val="22"/>
          <w:lang w:eastAsia="de-DE"/>
        </w:rPr>
        <w:t xml:space="preserve"> </w:t>
      </w:r>
      <w:r w:rsidR="006916A8">
        <w:rPr>
          <w:sz w:val="22"/>
          <w:lang w:eastAsia="de-DE"/>
        </w:rPr>
        <w:t xml:space="preserve">vollständig </w:t>
      </w:r>
      <w:r w:rsidRPr="00B2313E">
        <w:rPr>
          <w:sz w:val="22"/>
          <w:lang w:eastAsia="de-DE"/>
        </w:rPr>
        <w:t>auf de</w:t>
      </w:r>
      <w:r w:rsidR="004A4BE5">
        <w:rPr>
          <w:sz w:val="22"/>
          <w:lang w:eastAsia="de-DE"/>
        </w:rPr>
        <w:t>m</w:t>
      </w:r>
      <w:r w:rsidRPr="00B2313E">
        <w:rPr>
          <w:sz w:val="22"/>
          <w:lang w:eastAsia="de-DE"/>
        </w:rPr>
        <w:t xml:space="preserve"> PTS-Server hochzuladen, es sei denn dem A</w:t>
      </w:r>
      <w:r w:rsidR="00372632">
        <w:rPr>
          <w:sz w:val="22"/>
          <w:lang w:eastAsia="de-DE"/>
        </w:rPr>
        <w:t>N</w:t>
      </w:r>
      <w:r w:rsidRPr="00B2313E">
        <w:rPr>
          <w:sz w:val="22"/>
          <w:lang w:eastAsia="de-DE"/>
        </w:rPr>
        <w:t xml:space="preserve"> liegen andere vertraglicher Vereinbarung vor. In diesem Falle sind diese bindend.</w:t>
      </w:r>
    </w:p>
    <w:p w14:paraId="0DE8D51E" w14:textId="44991D13" w:rsidR="00B2313E" w:rsidRDefault="00B2313E" w:rsidP="00D6035B">
      <w:pPr>
        <w:ind w:left="0" w:firstLine="0"/>
        <w:jc w:val="both"/>
        <w:rPr>
          <w:sz w:val="22"/>
          <w:lang w:eastAsia="de-DE"/>
        </w:rPr>
      </w:pPr>
    </w:p>
    <w:p w14:paraId="02917686" w14:textId="61170040" w:rsidR="00B2313E" w:rsidRPr="00B2313E" w:rsidRDefault="001C0E1E" w:rsidP="00B2313E">
      <w:pPr>
        <w:ind w:left="0" w:firstLine="0"/>
        <w:jc w:val="both"/>
        <w:rPr>
          <w:sz w:val="22"/>
          <w:lang w:eastAsia="de-DE"/>
        </w:rPr>
      </w:pPr>
      <w:r>
        <w:rPr>
          <w:sz w:val="22"/>
          <w:lang w:eastAsia="de-DE"/>
        </w:rPr>
        <w:t>Neben der Dokumentation</w:t>
      </w:r>
      <w:r w:rsidR="00D211BF">
        <w:rPr>
          <w:sz w:val="22"/>
          <w:lang w:eastAsia="de-DE"/>
        </w:rPr>
        <w:t xml:space="preserve"> sind</w:t>
      </w:r>
      <w:r>
        <w:rPr>
          <w:sz w:val="22"/>
          <w:lang w:eastAsia="de-DE"/>
        </w:rPr>
        <w:t xml:space="preserve"> zusätzlich</w:t>
      </w:r>
      <w:r w:rsidR="004A4BE5">
        <w:rPr>
          <w:sz w:val="22"/>
          <w:lang w:eastAsia="de-DE"/>
        </w:rPr>
        <w:t xml:space="preserve"> f</w:t>
      </w:r>
      <w:r w:rsidR="00B2313E" w:rsidRPr="00B2313E">
        <w:rPr>
          <w:sz w:val="22"/>
          <w:lang w:eastAsia="de-DE"/>
        </w:rPr>
        <w:t xml:space="preserve">olgende Unterlagen </w:t>
      </w:r>
      <w:r w:rsidR="00D211BF">
        <w:rPr>
          <w:sz w:val="22"/>
          <w:lang w:eastAsia="de-DE"/>
        </w:rPr>
        <w:t xml:space="preserve">zu </w:t>
      </w:r>
      <w:r>
        <w:rPr>
          <w:sz w:val="22"/>
          <w:lang w:eastAsia="de-DE"/>
        </w:rPr>
        <w:t>liefern</w:t>
      </w:r>
      <w:r w:rsidR="00B2313E" w:rsidRPr="00B2313E">
        <w:rPr>
          <w:sz w:val="22"/>
          <w:lang w:eastAsia="de-DE"/>
        </w:rPr>
        <w:t>:</w:t>
      </w:r>
    </w:p>
    <w:p w14:paraId="1228D303" w14:textId="77777777" w:rsidR="00F266D7" w:rsidRDefault="00B2313E" w:rsidP="00F92603">
      <w:pPr>
        <w:numPr>
          <w:ilvl w:val="0"/>
          <w:numId w:val="25"/>
        </w:numPr>
        <w:jc w:val="both"/>
        <w:rPr>
          <w:rFonts w:cs="Arial"/>
          <w:bCs/>
          <w:sz w:val="22"/>
        </w:rPr>
      </w:pPr>
      <w:r w:rsidRPr="00B2313E">
        <w:rPr>
          <w:rFonts w:cs="Arial"/>
          <w:bCs/>
          <w:sz w:val="22"/>
        </w:rPr>
        <w:t>das Datenaustauschformular</w:t>
      </w:r>
      <w:r w:rsidR="00F266D7">
        <w:rPr>
          <w:rFonts w:cs="Arial"/>
          <w:bCs/>
          <w:sz w:val="22"/>
        </w:rPr>
        <w:t xml:space="preserve"> </w:t>
      </w:r>
    </w:p>
    <w:p w14:paraId="217CB059" w14:textId="10879921" w:rsidR="00B2313E" w:rsidRDefault="00F266D7" w:rsidP="00F266D7">
      <w:pPr>
        <w:numPr>
          <w:ilvl w:val="1"/>
          <w:numId w:val="25"/>
        </w:numPr>
        <w:jc w:val="both"/>
        <w:rPr>
          <w:rFonts w:cs="Arial"/>
          <w:bCs/>
          <w:sz w:val="22"/>
        </w:rPr>
      </w:pPr>
      <w:r>
        <w:rPr>
          <w:rFonts w:cs="Arial"/>
          <w:bCs/>
          <w:sz w:val="22"/>
        </w:rPr>
        <w:t>ist bei jedem Datenaustausch ausgefüllt in digitaler Form beizufügen</w:t>
      </w:r>
    </w:p>
    <w:p w14:paraId="57C7FAC2" w14:textId="43DDEB44" w:rsidR="00213CF4" w:rsidRPr="00213CF4" w:rsidRDefault="00213CF4" w:rsidP="00213CF4">
      <w:pPr>
        <w:ind w:firstLine="0"/>
        <w:jc w:val="both"/>
        <w:rPr>
          <w:rFonts w:cs="Arial"/>
          <w:bCs/>
          <w:i/>
          <w:szCs w:val="20"/>
          <w:u w:val="single"/>
        </w:rPr>
      </w:pPr>
      <w:r w:rsidRPr="00213CF4">
        <w:rPr>
          <w:rFonts w:cs="Arial"/>
          <w:bCs/>
          <w:i/>
          <w:szCs w:val="20"/>
          <w:u w:val="single"/>
        </w:rPr>
        <w:t>Hinweis:</w:t>
      </w:r>
    </w:p>
    <w:p w14:paraId="3D0A45A1" w14:textId="43FCE41D" w:rsidR="00213CF4" w:rsidRPr="00213CF4" w:rsidRDefault="00213CF4" w:rsidP="00213CF4">
      <w:pPr>
        <w:ind w:firstLine="0"/>
        <w:jc w:val="both"/>
        <w:rPr>
          <w:rFonts w:cs="Arial"/>
          <w:bCs/>
          <w:i/>
          <w:szCs w:val="20"/>
        </w:rPr>
      </w:pPr>
      <w:r w:rsidRPr="00213CF4">
        <w:rPr>
          <w:rFonts w:cs="Arial"/>
          <w:bCs/>
          <w:i/>
          <w:szCs w:val="20"/>
        </w:rPr>
        <w:t>Das Datenaustauschformular (aus HHVBau) - muss durch den zuständigen Projektleiter des SIB zur Verfügung gestellt werden.</w:t>
      </w:r>
    </w:p>
    <w:p w14:paraId="5C4E07DB" w14:textId="77777777" w:rsidR="00E511D4" w:rsidRDefault="00E511D4" w:rsidP="00E511D4">
      <w:pPr>
        <w:numPr>
          <w:ilvl w:val="0"/>
          <w:numId w:val="25"/>
        </w:numPr>
        <w:jc w:val="both"/>
        <w:rPr>
          <w:rFonts w:cs="Arial"/>
          <w:bCs/>
          <w:sz w:val="22"/>
        </w:rPr>
      </w:pPr>
      <w:r w:rsidRPr="0064198D">
        <w:rPr>
          <w:rFonts w:cs="Arial"/>
          <w:bCs/>
          <w:sz w:val="22"/>
        </w:rPr>
        <w:t xml:space="preserve">Übereinstimmungserklärung: Papier-Plansatzes </w:t>
      </w:r>
      <w:r>
        <w:rPr>
          <w:rFonts w:cs="Arial"/>
          <w:bCs/>
          <w:sz w:val="22"/>
        </w:rPr>
        <w:t xml:space="preserve">stimmt </w:t>
      </w:r>
      <w:r w:rsidRPr="0064198D">
        <w:rPr>
          <w:rFonts w:cs="Arial"/>
          <w:bCs/>
          <w:sz w:val="22"/>
        </w:rPr>
        <w:t xml:space="preserve">mit </w:t>
      </w:r>
      <w:r>
        <w:rPr>
          <w:rFonts w:cs="Arial"/>
          <w:bCs/>
          <w:sz w:val="22"/>
        </w:rPr>
        <w:t xml:space="preserve">den digital </w:t>
      </w:r>
      <w:r w:rsidRPr="0064198D">
        <w:rPr>
          <w:rFonts w:cs="Arial"/>
          <w:bCs/>
          <w:sz w:val="22"/>
        </w:rPr>
        <w:t xml:space="preserve">eingestellten Plänen </w:t>
      </w:r>
      <w:r>
        <w:rPr>
          <w:rFonts w:cs="Arial"/>
          <w:bCs/>
          <w:sz w:val="22"/>
        </w:rPr>
        <w:t>im PTS bzw. digital übergebenen Plänen überein</w:t>
      </w:r>
    </w:p>
    <w:p w14:paraId="38903F51" w14:textId="77777777" w:rsidR="00E511D4" w:rsidRPr="00CB48EE" w:rsidRDefault="00E511D4" w:rsidP="00E511D4">
      <w:pPr>
        <w:ind w:left="720" w:firstLine="0"/>
        <w:jc w:val="both"/>
        <w:rPr>
          <w:rFonts w:cs="Arial"/>
          <w:bCs/>
          <w:szCs w:val="20"/>
        </w:rPr>
      </w:pPr>
      <w:r w:rsidRPr="00CB48EE">
        <w:rPr>
          <w:rFonts w:cs="Arial"/>
          <w:bCs/>
          <w:szCs w:val="20"/>
        </w:rPr>
        <w:sym w:font="Wingdings" w:char="F0E0"/>
      </w:r>
      <w:r w:rsidRPr="00CB48EE">
        <w:rPr>
          <w:rFonts w:cs="Arial"/>
          <w:bCs/>
          <w:szCs w:val="20"/>
        </w:rPr>
        <w:t xml:space="preserve"> </w:t>
      </w:r>
      <w:r w:rsidRPr="00CB48EE">
        <w:rPr>
          <w:rFonts w:cs="Arial"/>
          <w:i/>
          <w:color w:val="4472C4" w:themeColor="accent5"/>
          <w:szCs w:val="20"/>
        </w:rPr>
        <w:t>siehe den Handlungsleifaden zur digitalen Planfreigabe</w:t>
      </w:r>
    </w:p>
    <w:p w14:paraId="031EE20B" w14:textId="21F0B200" w:rsidR="00BE6E71" w:rsidRDefault="007F34CC" w:rsidP="00BE6E71">
      <w:pPr>
        <w:ind w:left="0" w:firstLine="0"/>
        <w:jc w:val="both"/>
        <w:rPr>
          <w:rFonts w:cs="Arial"/>
          <w:bCs/>
          <w:sz w:val="22"/>
        </w:rPr>
      </w:pPr>
      <w:r>
        <w:rPr>
          <w:rFonts w:cs="Arial"/>
          <w:bCs/>
          <w:sz w:val="22"/>
        </w:rPr>
        <w:t xml:space="preserve">Nur </w:t>
      </w:r>
      <w:r w:rsidR="00BE6E71">
        <w:rPr>
          <w:rFonts w:cs="Arial"/>
          <w:bCs/>
          <w:sz w:val="22"/>
        </w:rPr>
        <w:t>bei Bedarf:</w:t>
      </w:r>
    </w:p>
    <w:p w14:paraId="10D9C957" w14:textId="37047779" w:rsidR="00E511D4" w:rsidRDefault="00E511D4" w:rsidP="00E511D4">
      <w:pPr>
        <w:numPr>
          <w:ilvl w:val="0"/>
          <w:numId w:val="25"/>
        </w:numPr>
        <w:jc w:val="both"/>
        <w:rPr>
          <w:rFonts w:cs="Arial"/>
          <w:bCs/>
          <w:sz w:val="22"/>
        </w:rPr>
      </w:pPr>
      <w:r w:rsidRPr="0012748F">
        <w:rPr>
          <w:rFonts w:cs="Arial"/>
          <w:bCs/>
          <w:sz w:val="22"/>
        </w:rPr>
        <w:t>Dokumentationsübergabe</w:t>
      </w:r>
      <w:r>
        <w:rPr>
          <w:rFonts w:cs="Arial"/>
          <w:bCs/>
          <w:sz w:val="22"/>
        </w:rPr>
        <w:t>schreiben</w:t>
      </w:r>
      <w:r w:rsidR="00DB70FC">
        <w:rPr>
          <w:rFonts w:cs="Arial"/>
          <w:bCs/>
          <w:sz w:val="22"/>
        </w:rPr>
        <w:t xml:space="preserve"> </w:t>
      </w:r>
      <w:r w:rsidR="007F34CC">
        <w:rPr>
          <w:rFonts w:cs="Arial"/>
          <w:bCs/>
          <w:sz w:val="22"/>
        </w:rPr>
        <w:t>–</w:t>
      </w:r>
      <w:r w:rsidR="00DB70FC">
        <w:rPr>
          <w:rFonts w:cs="Arial"/>
          <w:bCs/>
          <w:sz w:val="22"/>
        </w:rPr>
        <w:t xml:space="preserve"> Gewerkedokumentation</w:t>
      </w:r>
      <w:r w:rsidR="007F34CC">
        <w:rPr>
          <w:rFonts w:cs="Arial"/>
          <w:bCs/>
          <w:sz w:val="22"/>
        </w:rPr>
        <w:t xml:space="preserve"> (Papier)</w:t>
      </w:r>
    </w:p>
    <w:p w14:paraId="1F5B9D0D" w14:textId="0E0DC9F4" w:rsidR="00E511D4" w:rsidRDefault="00E511D4" w:rsidP="00E511D4">
      <w:pPr>
        <w:ind w:left="0" w:firstLine="709"/>
        <w:jc w:val="both"/>
        <w:rPr>
          <w:rFonts w:cs="Arial"/>
          <w:bCs/>
          <w:sz w:val="22"/>
        </w:rPr>
      </w:pPr>
      <w:r w:rsidRPr="00CB48EE">
        <w:rPr>
          <w:rFonts w:cs="Arial"/>
          <w:bCs/>
          <w:szCs w:val="20"/>
        </w:rPr>
        <w:sym w:font="Wingdings" w:char="F0E0"/>
      </w:r>
      <w:r w:rsidRPr="00CB48EE">
        <w:rPr>
          <w:rFonts w:cs="Arial"/>
          <w:bCs/>
          <w:szCs w:val="20"/>
        </w:rPr>
        <w:t xml:space="preserve"> </w:t>
      </w:r>
      <w:r w:rsidRPr="00CB48EE">
        <w:rPr>
          <w:rFonts w:cs="Arial"/>
          <w:i/>
          <w:color w:val="4472C4" w:themeColor="accent5"/>
          <w:szCs w:val="20"/>
        </w:rPr>
        <w:t xml:space="preserve">Anlage 03 </w:t>
      </w:r>
      <w:r>
        <w:rPr>
          <w:rFonts w:cs="Arial"/>
          <w:i/>
          <w:color w:val="4472C4" w:themeColor="accent5"/>
          <w:szCs w:val="20"/>
        </w:rPr>
        <w:t>„</w:t>
      </w:r>
      <w:r w:rsidRPr="00CB48EE">
        <w:rPr>
          <w:rFonts w:cs="Arial"/>
          <w:i/>
          <w:color w:val="4472C4" w:themeColor="accent5"/>
          <w:szCs w:val="20"/>
        </w:rPr>
        <w:t>Dokumentationsübergabeliste</w:t>
      </w:r>
    </w:p>
    <w:p w14:paraId="7AAFA063" w14:textId="461A5B56" w:rsidR="00CB48EE" w:rsidRDefault="00FF5200" w:rsidP="00F92603">
      <w:pPr>
        <w:numPr>
          <w:ilvl w:val="0"/>
          <w:numId w:val="25"/>
        </w:numPr>
        <w:jc w:val="both"/>
        <w:rPr>
          <w:rFonts w:cs="Arial"/>
          <w:bCs/>
          <w:sz w:val="22"/>
        </w:rPr>
      </w:pPr>
      <w:r>
        <w:rPr>
          <w:rFonts w:cs="Arial"/>
          <w:bCs/>
          <w:sz w:val="22"/>
        </w:rPr>
        <w:t xml:space="preserve">die Planliste </w:t>
      </w:r>
      <w:r w:rsidR="00CB48EE">
        <w:rPr>
          <w:rFonts w:cs="Arial"/>
          <w:bCs/>
          <w:sz w:val="22"/>
        </w:rPr>
        <w:t>al</w:t>
      </w:r>
      <w:r w:rsidR="00CB48EE" w:rsidRPr="00CB48EE">
        <w:rPr>
          <w:rFonts w:cs="Arial"/>
          <w:bCs/>
          <w:sz w:val="22"/>
        </w:rPr>
        <w:t>s *.xlsx und *.pdf-Datei</w:t>
      </w:r>
    </w:p>
    <w:p w14:paraId="25D1B889" w14:textId="61BC9A5A" w:rsidR="00FF5200" w:rsidRDefault="00CB48EE" w:rsidP="00CB48EE">
      <w:pPr>
        <w:ind w:left="720" w:firstLine="0"/>
        <w:jc w:val="both"/>
        <w:rPr>
          <w:rFonts w:cs="Arial"/>
          <w:bCs/>
          <w:sz w:val="22"/>
        </w:rPr>
      </w:pPr>
      <w:r w:rsidRPr="00CB48EE">
        <w:rPr>
          <w:rFonts w:cs="Arial"/>
          <w:bCs/>
          <w:szCs w:val="20"/>
        </w:rPr>
        <w:sym w:font="Wingdings" w:char="F0E0"/>
      </w:r>
      <w:r w:rsidRPr="00CB48EE">
        <w:rPr>
          <w:rFonts w:cs="Arial"/>
          <w:bCs/>
          <w:szCs w:val="20"/>
        </w:rPr>
        <w:t xml:space="preserve"> </w:t>
      </w:r>
      <w:r w:rsidRPr="00CB48EE">
        <w:rPr>
          <w:rFonts w:cs="Arial"/>
          <w:i/>
          <w:color w:val="4472C4" w:themeColor="accent5"/>
          <w:szCs w:val="20"/>
        </w:rPr>
        <w:t xml:space="preserve">Anlage 05 </w:t>
      </w:r>
      <w:r w:rsidR="00EA5EB8">
        <w:rPr>
          <w:rFonts w:cs="Arial"/>
          <w:i/>
          <w:color w:val="4472C4" w:themeColor="accent5"/>
          <w:szCs w:val="20"/>
        </w:rPr>
        <w:t>„</w:t>
      </w:r>
      <w:r w:rsidRPr="00CB48EE">
        <w:rPr>
          <w:rFonts w:cs="Arial"/>
          <w:i/>
          <w:color w:val="4472C4" w:themeColor="accent5"/>
          <w:szCs w:val="20"/>
        </w:rPr>
        <w:t>Planliste mit Deckblatt</w:t>
      </w:r>
      <w:r w:rsidR="00EA5EB8">
        <w:rPr>
          <w:rFonts w:cs="Arial"/>
          <w:i/>
          <w:color w:val="4472C4" w:themeColor="accent5"/>
          <w:szCs w:val="20"/>
        </w:rPr>
        <w:t>“</w:t>
      </w:r>
      <w:r>
        <w:rPr>
          <w:rFonts w:cs="Arial"/>
          <w:bCs/>
          <w:sz w:val="22"/>
        </w:rPr>
        <w:t xml:space="preserve"> </w:t>
      </w:r>
      <w:r w:rsidRPr="00FF5200">
        <w:rPr>
          <w:rFonts w:cs="Arial"/>
          <w:sz w:val="22"/>
        </w:rPr>
        <w:t>(</w:t>
      </w:r>
      <w:r>
        <w:rPr>
          <w:rFonts w:cs="Arial"/>
          <w:sz w:val="22"/>
        </w:rPr>
        <w:t>sofern</w:t>
      </w:r>
      <w:r w:rsidRPr="00FF5200">
        <w:rPr>
          <w:rFonts w:cs="Arial"/>
          <w:sz w:val="22"/>
        </w:rPr>
        <w:t xml:space="preserve"> </w:t>
      </w:r>
      <w:r>
        <w:rPr>
          <w:rFonts w:cs="Arial"/>
          <w:sz w:val="22"/>
        </w:rPr>
        <w:t>Projekte nicht P</w:t>
      </w:r>
      <w:r w:rsidRPr="00FF5200">
        <w:rPr>
          <w:rFonts w:cs="Arial"/>
          <w:sz w:val="22"/>
        </w:rPr>
        <w:t xml:space="preserve">TS </w:t>
      </w:r>
      <w:r>
        <w:rPr>
          <w:rFonts w:cs="Arial"/>
          <w:sz w:val="22"/>
        </w:rPr>
        <w:t>geführt sind</w:t>
      </w:r>
      <w:r w:rsidRPr="00FF5200">
        <w:rPr>
          <w:rFonts w:cs="Arial"/>
          <w:bCs/>
          <w:sz w:val="22"/>
        </w:rPr>
        <w:t>)</w:t>
      </w:r>
    </w:p>
    <w:p w14:paraId="35955446" w14:textId="77777777" w:rsidR="00FF5200" w:rsidRDefault="00B2313E" w:rsidP="00F92603">
      <w:pPr>
        <w:numPr>
          <w:ilvl w:val="1"/>
          <w:numId w:val="25"/>
        </w:numPr>
        <w:jc w:val="both"/>
        <w:rPr>
          <w:rFonts w:cs="Arial"/>
          <w:bCs/>
          <w:sz w:val="22"/>
        </w:rPr>
      </w:pPr>
      <w:r w:rsidRPr="00B2313E">
        <w:rPr>
          <w:rFonts w:cs="Arial"/>
          <w:bCs/>
          <w:sz w:val="22"/>
        </w:rPr>
        <w:t>a</w:t>
      </w:r>
      <w:r w:rsidR="00FF5200">
        <w:rPr>
          <w:rFonts w:cs="Arial"/>
          <w:bCs/>
          <w:sz w:val="22"/>
        </w:rPr>
        <w:t>us dem PM System generiert</w:t>
      </w:r>
      <w:r w:rsidRPr="00B2313E">
        <w:rPr>
          <w:rFonts w:cs="Arial"/>
          <w:bCs/>
          <w:sz w:val="22"/>
        </w:rPr>
        <w:t xml:space="preserve"> </w:t>
      </w:r>
      <w:r w:rsidRPr="00B2313E">
        <w:rPr>
          <w:rFonts w:cs="Arial"/>
          <w:bCs/>
          <w:sz w:val="22"/>
          <w:u w:val="single"/>
        </w:rPr>
        <w:t>oder</w:t>
      </w:r>
    </w:p>
    <w:p w14:paraId="78FAC0D9" w14:textId="77777777" w:rsidR="00CB48EE" w:rsidRPr="00CB48EE" w:rsidRDefault="00B2313E" w:rsidP="00F92603">
      <w:pPr>
        <w:numPr>
          <w:ilvl w:val="1"/>
          <w:numId w:val="25"/>
        </w:numPr>
        <w:jc w:val="both"/>
        <w:rPr>
          <w:rFonts w:cs="Arial"/>
          <w:bCs/>
          <w:sz w:val="22"/>
        </w:rPr>
      </w:pPr>
      <w:r w:rsidRPr="00FF5200">
        <w:rPr>
          <w:rFonts w:cs="Arial"/>
          <w:sz w:val="22"/>
        </w:rPr>
        <w:t>die</w:t>
      </w:r>
      <w:r w:rsidR="00FF5200">
        <w:rPr>
          <w:rFonts w:cs="Arial"/>
          <w:sz w:val="22"/>
        </w:rPr>
        <w:t xml:space="preserve"> ausgefüllte Planliste </w:t>
      </w:r>
    </w:p>
    <w:p w14:paraId="0909A4BD" w14:textId="00ACC76D" w:rsidR="006916A8" w:rsidRPr="0080165F" w:rsidRDefault="006916A8" w:rsidP="006916A8">
      <w:pPr>
        <w:ind w:left="709" w:firstLine="0"/>
        <w:jc w:val="both"/>
        <w:rPr>
          <w:sz w:val="22"/>
        </w:rPr>
      </w:pPr>
      <w:r>
        <w:rPr>
          <w:sz w:val="22"/>
        </w:rPr>
        <w:t xml:space="preserve">Bei Nutzung der </w:t>
      </w:r>
      <w:r w:rsidRPr="0080165F">
        <w:rPr>
          <w:sz w:val="22"/>
        </w:rPr>
        <w:t>in elektronischer Form als Excel-Datei bereitgestellte</w:t>
      </w:r>
      <w:r w:rsidR="00A619F6">
        <w:rPr>
          <w:sz w:val="22"/>
        </w:rPr>
        <w:t>n</w:t>
      </w:r>
      <w:r w:rsidRPr="0080165F">
        <w:rPr>
          <w:sz w:val="22"/>
        </w:rPr>
        <w:t xml:space="preserve"> </w:t>
      </w:r>
      <w:r w:rsidRPr="006916A8">
        <w:rPr>
          <w:sz w:val="22"/>
        </w:rPr>
        <w:t xml:space="preserve">Planliste </w:t>
      </w:r>
      <w:r w:rsidRPr="0080165F">
        <w:rPr>
          <w:sz w:val="22"/>
        </w:rPr>
        <w:t xml:space="preserve">ist jedes Dokument </w:t>
      </w:r>
      <w:r w:rsidR="000A5F41">
        <w:rPr>
          <w:sz w:val="22"/>
        </w:rPr>
        <w:t xml:space="preserve">einzeln </w:t>
      </w:r>
      <w:r w:rsidRPr="0080165F">
        <w:rPr>
          <w:sz w:val="22"/>
        </w:rPr>
        <w:t>aufzuführen</w:t>
      </w:r>
      <w:r>
        <w:rPr>
          <w:sz w:val="22"/>
        </w:rPr>
        <w:t>. Dabei sind</w:t>
      </w:r>
      <w:r w:rsidRPr="0080165F">
        <w:rPr>
          <w:sz w:val="22"/>
        </w:rPr>
        <w:t xml:space="preserve"> alle Felder je Dokument auszufüllen. </w:t>
      </w:r>
    </w:p>
    <w:p w14:paraId="3E17A7B9" w14:textId="7D547CEB" w:rsidR="00F94623" w:rsidRDefault="00B2313E" w:rsidP="00F92603">
      <w:pPr>
        <w:pStyle w:val="Listenabsatz"/>
        <w:numPr>
          <w:ilvl w:val="0"/>
          <w:numId w:val="25"/>
        </w:numPr>
        <w:jc w:val="both"/>
        <w:rPr>
          <w:rFonts w:cs="Arial"/>
          <w:bCs/>
          <w:sz w:val="22"/>
          <w:szCs w:val="22"/>
        </w:rPr>
      </w:pPr>
      <w:r w:rsidRPr="00B2313E">
        <w:rPr>
          <w:rFonts w:cs="Arial"/>
          <w:bCs/>
          <w:sz w:val="22"/>
          <w:szCs w:val="22"/>
        </w:rPr>
        <w:t>Plotstil</w:t>
      </w:r>
      <w:r w:rsidR="000B38B4">
        <w:rPr>
          <w:rFonts w:cs="Arial"/>
          <w:bCs/>
          <w:sz w:val="22"/>
          <w:szCs w:val="22"/>
        </w:rPr>
        <w:t>t</w:t>
      </w:r>
      <w:r w:rsidRPr="00B2313E">
        <w:rPr>
          <w:rFonts w:cs="Arial"/>
          <w:bCs/>
          <w:sz w:val="22"/>
          <w:szCs w:val="22"/>
        </w:rPr>
        <w:t xml:space="preserve">abellen, </w:t>
      </w:r>
      <w:r w:rsidR="00E6533D">
        <w:rPr>
          <w:rFonts w:cs="Arial"/>
          <w:bCs/>
          <w:sz w:val="22"/>
          <w:szCs w:val="22"/>
        </w:rPr>
        <w:t xml:space="preserve">die </w:t>
      </w:r>
      <w:r w:rsidR="00E6533D" w:rsidRPr="00B2313E">
        <w:rPr>
          <w:rFonts w:cs="Arial"/>
          <w:bCs/>
          <w:sz w:val="22"/>
          <w:szCs w:val="22"/>
        </w:rPr>
        <w:t>zum Drucken der Dateien benötigt werden</w:t>
      </w:r>
    </w:p>
    <w:p w14:paraId="06B49374" w14:textId="09A6C6B0" w:rsidR="00FF5200" w:rsidRPr="00B2313E" w:rsidRDefault="00E6533D" w:rsidP="00F92603">
      <w:pPr>
        <w:pStyle w:val="Listenabsatz"/>
        <w:numPr>
          <w:ilvl w:val="0"/>
          <w:numId w:val="26"/>
        </w:numPr>
        <w:jc w:val="both"/>
        <w:rPr>
          <w:rFonts w:cs="Arial"/>
          <w:bCs/>
          <w:sz w:val="22"/>
          <w:szCs w:val="22"/>
        </w:rPr>
      </w:pPr>
      <w:r>
        <w:rPr>
          <w:rFonts w:cs="Arial"/>
          <w:bCs/>
          <w:sz w:val="22"/>
          <w:szCs w:val="22"/>
        </w:rPr>
        <w:t>b</w:t>
      </w:r>
      <w:r w:rsidR="00FF5200">
        <w:rPr>
          <w:rFonts w:cs="Arial"/>
          <w:bCs/>
          <w:sz w:val="22"/>
          <w:szCs w:val="22"/>
        </w:rPr>
        <w:t xml:space="preserve">ei Nutzung </w:t>
      </w:r>
      <w:r>
        <w:rPr>
          <w:rFonts w:cs="Arial"/>
          <w:bCs/>
          <w:sz w:val="22"/>
          <w:szCs w:val="22"/>
        </w:rPr>
        <w:t>a</w:t>
      </w:r>
      <w:r w:rsidR="00FF5200">
        <w:rPr>
          <w:rFonts w:cs="Arial"/>
          <w:bCs/>
          <w:sz w:val="22"/>
          <w:szCs w:val="22"/>
        </w:rPr>
        <w:t xml:space="preserve">nderer, außer Autodesk Anwendungen </w:t>
      </w:r>
      <w:r w:rsidR="00FF5200" w:rsidRPr="00FF5200">
        <w:rPr>
          <w:rFonts w:cs="Arial"/>
          <w:bCs/>
          <w:sz w:val="22"/>
          <w:szCs w:val="22"/>
        </w:rPr>
        <w:t xml:space="preserve">sind </w:t>
      </w:r>
      <w:r w:rsidR="00F94623">
        <w:rPr>
          <w:rFonts w:cs="Arial"/>
          <w:bCs/>
          <w:sz w:val="22"/>
          <w:szCs w:val="22"/>
        </w:rPr>
        <w:t xml:space="preserve">zudem </w:t>
      </w:r>
      <w:r w:rsidR="00FF5200" w:rsidRPr="00FF5200">
        <w:rPr>
          <w:rFonts w:cs="Arial"/>
          <w:bCs/>
          <w:sz w:val="22"/>
          <w:szCs w:val="22"/>
        </w:rPr>
        <w:t>die Schriftdateien (*.shx) zu übergeben bzw. im PTS bei den Plänen abzulegen.</w:t>
      </w:r>
    </w:p>
    <w:p w14:paraId="7EF06283" w14:textId="7D0E11B8" w:rsidR="00F94623" w:rsidRPr="00F94623" w:rsidRDefault="0000039A" w:rsidP="00F92603">
      <w:pPr>
        <w:numPr>
          <w:ilvl w:val="0"/>
          <w:numId w:val="25"/>
        </w:numPr>
        <w:jc w:val="both"/>
      </w:pPr>
      <w:r>
        <w:rPr>
          <w:rFonts w:cs="Arial"/>
          <w:bCs/>
          <w:sz w:val="22"/>
        </w:rPr>
        <w:t xml:space="preserve">Zusätzlich verwendete und abgestimmte </w:t>
      </w:r>
      <w:r w:rsidR="00F94623" w:rsidRPr="00F94623">
        <w:rPr>
          <w:rFonts w:cs="Arial"/>
          <w:bCs/>
          <w:sz w:val="22"/>
        </w:rPr>
        <w:t>Layer</w:t>
      </w:r>
      <w:r>
        <w:rPr>
          <w:rFonts w:cs="Arial"/>
          <w:bCs/>
          <w:sz w:val="22"/>
        </w:rPr>
        <w:t>liste</w:t>
      </w:r>
      <w:r w:rsidR="00A14D48">
        <w:rPr>
          <w:rFonts w:cs="Arial"/>
          <w:bCs/>
          <w:sz w:val="22"/>
        </w:rPr>
        <w:t xml:space="preserve"> </w:t>
      </w:r>
      <w:r w:rsidR="00697ECD">
        <w:rPr>
          <w:rFonts w:cs="Arial"/>
          <w:bCs/>
          <w:sz w:val="22"/>
        </w:rPr>
        <w:t>bei der Bestandsdokumentation</w:t>
      </w:r>
    </w:p>
    <w:p w14:paraId="7FBB1DF7" w14:textId="77825927" w:rsidR="00FF5200" w:rsidRPr="00F94623" w:rsidRDefault="00F94623" w:rsidP="00F94623">
      <w:pPr>
        <w:ind w:left="720" w:firstLine="0"/>
        <w:jc w:val="both"/>
      </w:pPr>
      <w:r w:rsidRPr="00F94623">
        <w:rPr>
          <w:rFonts w:cs="Arial"/>
          <w:bCs/>
          <w:sz w:val="22"/>
        </w:rPr>
        <w:t>Z</w:t>
      </w:r>
      <w:r w:rsidR="00B2313E" w:rsidRPr="00F94623">
        <w:rPr>
          <w:rFonts w:cs="Arial"/>
          <w:bCs/>
          <w:sz w:val="22"/>
        </w:rPr>
        <w:t>usätzlich angelegte Layer</w:t>
      </w:r>
      <w:r w:rsidR="00D211BF">
        <w:rPr>
          <w:rFonts w:cs="Arial"/>
          <w:bCs/>
          <w:sz w:val="22"/>
        </w:rPr>
        <w:t xml:space="preserve"> sind a</w:t>
      </w:r>
      <w:r w:rsidRPr="00F94623">
        <w:rPr>
          <w:rFonts w:cs="Arial"/>
          <w:bCs/>
          <w:sz w:val="22"/>
        </w:rPr>
        <w:t xml:space="preserve">bstimmungspflichtig. </w:t>
      </w:r>
      <w:r w:rsidR="00FF5200" w:rsidRPr="00F94623">
        <w:rPr>
          <w:rFonts w:cs="Arial"/>
          <w:bCs/>
          <w:sz w:val="22"/>
        </w:rPr>
        <w:t xml:space="preserve">Diese </w:t>
      </w:r>
      <w:r w:rsidRPr="00F94623">
        <w:rPr>
          <w:rFonts w:cs="Arial"/>
          <w:bCs/>
          <w:sz w:val="22"/>
        </w:rPr>
        <w:t>sind vor Übergabe der</w:t>
      </w:r>
      <w:r w:rsidRPr="00F94623">
        <w:rPr>
          <w:rFonts w:eastAsia="Times New Roman" w:cs="Arial"/>
          <w:bCs/>
          <w:sz w:val="22"/>
          <w:lang w:eastAsia="de-DE"/>
        </w:rPr>
        <w:t xml:space="preserve"> </w:t>
      </w:r>
      <w:r w:rsidR="00FF5200" w:rsidRPr="00F94623">
        <w:rPr>
          <w:rFonts w:eastAsia="Times New Roman" w:cs="Arial"/>
          <w:bCs/>
          <w:sz w:val="22"/>
          <w:lang w:eastAsia="de-DE"/>
        </w:rPr>
        <w:t>Dokumentation mit dem Zentralen Bestandsdatenmanagement (ZBM) abzustimmen</w:t>
      </w:r>
      <w:r w:rsidR="00FF5200" w:rsidRPr="00F94623">
        <w:t xml:space="preserve"> </w:t>
      </w:r>
      <w:r w:rsidR="00FF5200" w:rsidRPr="00F92603">
        <w:rPr>
          <w:sz w:val="22"/>
        </w:rPr>
        <w:t>[</w:t>
      </w:r>
      <w:r w:rsidR="00FF5200" w:rsidRPr="00F94623">
        <w:rPr>
          <w:sz w:val="18"/>
          <w:szCs w:val="18"/>
        </w:rPr>
        <w:t>Postfach:</w:t>
      </w:r>
      <w:r w:rsidR="00FF5200" w:rsidRPr="00F94623">
        <w:rPr>
          <w:sz w:val="16"/>
          <w:szCs w:val="16"/>
        </w:rPr>
        <w:t xml:space="preserve"> </w:t>
      </w:r>
      <w:hyperlink r:id="rId12" w:history="1">
        <w:r w:rsidR="00FF5200" w:rsidRPr="00F94623">
          <w:rPr>
            <w:rStyle w:val="Hyperlink"/>
            <w:rFonts w:cs="Arial"/>
            <w:bCs/>
            <w:color w:val="4472C4" w:themeColor="accent5"/>
            <w:sz w:val="22"/>
          </w:rPr>
          <w:t>ZBM@sib.smf.sachsen.de</w:t>
        </w:r>
      </w:hyperlink>
      <w:r w:rsidR="00FF5200" w:rsidRPr="00F94623">
        <w:rPr>
          <w:rStyle w:val="Hyperlink"/>
          <w:rFonts w:cs="Arial"/>
          <w:bCs/>
          <w:color w:val="auto"/>
          <w:sz w:val="22"/>
        </w:rPr>
        <w:t>]</w:t>
      </w:r>
      <w:r w:rsidR="00FF5200" w:rsidRPr="00F94623">
        <w:t xml:space="preserve"> </w:t>
      </w:r>
      <w:r w:rsidR="00FF5200" w:rsidRPr="00F94623">
        <w:rPr>
          <w:sz w:val="22"/>
        </w:rPr>
        <w:t>und zu dokumentieren.</w:t>
      </w:r>
    </w:p>
    <w:p w14:paraId="2ADC7F8A" w14:textId="7867CA9E" w:rsidR="00FF5200" w:rsidRPr="00CB48EE" w:rsidRDefault="00D211BF" w:rsidP="00FF5200">
      <w:pPr>
        <w:spacing w:after="120"/>
        <w:ind w:left="720" w:firstLine="0"/>
        <w:jc w:val="both"/>
        <w:rPr>
          <w:rFonts w:cs="Arial"/>
          <w:bCs/>
          <w:szCs w:val="20"/>
        </w:rPr>
      </w:pPr>
      <w:r w:rsidRPr="00CB48EE">
        <w:rPr>
          <w:rFonts w:cs="Arial"/>
          <w:bCs/>
          <w:szCs w:val="20"/>
        </w:rPr>
        <w:sym w:font="Wingdings" w:char="F0E0"/>
      </w:r>
      <w:r w:rsidRPr="00CB48EE">
        <w:rPr>
          <w:rFonts w:cs="Arial"/>
          <w:bCs/>
          <w:szCs w:val="20"/>
        </w:rPr>
        <w:t xml:space="preserve"> </w:t>
      </w:r>
      <w:r w:rsidR="00B146A7" w:rsidRPr="00CB48EE">
        <w:rPr>
          <w:rFonts w:cs="Arial"/>
          <w:i/>
          <w:color w:val="4472C4" w:themeColor="accent5"/>
          <w:szCs w:val="20"/>
        </w:rPr>
        <w:t xml:space="preserve">Anlage 06 </w:t>
      </w:r>
      <w:r w:rsidR="00EA5EB8">
        <w:rPr>
          <w:rFonts w:cs="Arial"/>
          <w:i/>
          <w:color w:val="4472C4" w:themeColor="accent5"/>
          <w:szCs w:val="20"/>
        </w:rPr>
        <w:t>„</w:t>
      </w:r>
      <w:r w:rsidR="00A14D48" w:rsidRPr="00CB48EE">
        <w:rPr>
          <w:rFonts w:cs="Arial"/>
          <w:i/>
          <w:color w:val="4472C4" w:themeColor="accent5"/>
          <w:szCs w:val="20"/>
        </w:rPr>
        <w:t>Beantragung zusätzliche Layer</w:t>
      </w:r>
      <w:r w:rsidR="00EA5EB8">
        <w:rPr>
          <w:rFonts w:cs="Arial"/>
          <w:i/>
          <w:color w:val="4472C4" w:themeColor="accent5"/>
          <w:szCs w:val="20"/>
        </w:rPr>
        <w:t>“</w:t>
      </w:r>
    </w:p>
    <w:p w14:paraId="2A4DFECB" w14:textId="0453F044" w:rsidR="0012748F" w:rsidRPr="00CB48EE" w:rsidRDefault="00E511D4" w:rsidP="00E511D4">
      <w:pPr>
        <w:numPr>
          <w:ilvl w:val="0"/>
          <w:numId w:val="25"/>
        </w:numPr>
        <w:jc w:val="both"/>
        <w:rPr>
          <w:rFonts w:cs="Arial"/>
          <w:i/>
          <w:color w:val="4472C4" w:themeColor="accent5"/>
          <w:szCs w:val="20"/>
        </w:rPr>
      </w:pPr>
      <w:r>
        <w:rPr>
          <w:rFonts w:cs="Arial"/>
          <w:bCs/>
          <w:sz w:val="22"/>
        </w:rPr>
        <w:t>Sämtliche im Projekt verwendet</w:t>
      </w:r>
      <w:r w:rsidR="00FC5A48">
        <w:rPr>
          <w:rFonts w:cs="Arial"/>
          <w:bCs/>
          <w:sz w:val="22"/>
        </w:rPr>
        <w:t>e</w:t>
      </w:r>
      <w:r>
        <w:rPr>
          <w:rFonts w:cs="Arial"/>
          <w:bCs/>
          <w:sz w:val="22"/>
        </w:rPr>
        <w:t xml:space="preserve"> Symbol-Bibliotheken incl. der </w:t>
      </w:r>
      <w:r w:rsidR="00FC5A48">
        <w:rPr>
          <w:rFonts w:cs="Arial"/>
          <w:bCs/>
          <w:sz w:val="22"/>
        </w:rPr>
        <w:t xml:space="preserve">zugehörigen </w:t>
      </w:r>
      <w:r>
        <w:rPr>
          <w:rFonts w:cs="Arial"/>
          <w:bCs/>
          <w:sz w:val="22"/>
        </w:rPr>
        <w:t>Dokumentation</w:t>
      </w:r>
      <w:r w:rsidR="00FC5A48">
        <w:rPr>
          <w:rFonts w:cs="Arial"/>
          <w:bCs/>
          <w:sz w:val="22"/>
        </w:rPr>
        <w:t>, sofern nicht bereits vorhanden</w:t>
      </w:r>
    </w:p>
    <w:p w14:paraId="3F7905C2" w14:textId="77777777" w:rsidR="0012748F" w:rsidRPr="0012748F" w:rsidRDefault="0012748F" w:rsidP="0012748F">
      <w:pPr>
        <w:pBdr>
          <w:bottom w:val="single" w:sz="6" w:space="1" w:color="auto"/>
        </w:pBdr>
        <w:spacing w:after="120"/>
        <w:ind w:left="720" w:firstLine="0"/>
        <w:jc w:val="both"/>
        <w:rPr>
          <w:rFonts w:cs="Arial"/>
          <w:bCs/>
          <w:sz w:val="8"/>
          <w:szCs w:val="8"/>
        </w:rPr>
      </w:pPr>
    </w:p>
    <w:p w14:paraId="54F1DAD4" w14:textId="77777777" w:rsidR="0012748F" w:rsidRPr="0012748F" w:rsidRDefault="0012748F" w:rsidP="0012748F">
      <w:pPr>
        <w:ind w:left="0" w:firstLine="0"/>
        <w:jc w:val="both"/>
        <w:rPr>
          <w:rFonts w:cs="Arial"/>
          <w:bCs/>
          <w:sz w:val="8"/>
          <w:szCs w:val="8"/>
        </w:rPr>
      </w:pPr>
    </w:p>
    <w:p w14:paraId="02D75D41" w14:textId="64321FA7" w:rsidR="00B713A4" w:rsidRDefault="00B713A4" w:rsidP="00F94623">
      <w:pPr>
        <w:ind w:left="0" w:firstLine="0"/>
        <w:jc w:val="both"/>
        <w:rPr>
          <w:sz w:val="22"/>
          <w:lang w:eastAsia="de-DE"/>
        </w:rPr>
      </w:pPr>
      <w:r w:rsidRPr="00B713A4">
        <w:rPr>
          <w:sz w:val="22"/>
          <w:lang w:eastAsia="de-DE"/>
        </w:rPr>
        <w:t>Die übergebenen Unterlagen werden durch die zuständigen Dokumentationsverantwortlichen geprüft. Formale und inhaltliche Fehler werden dem AN angezeigt und sind durch ihn zu beseitigen.</w:t>
      </w:r>
    </w:p>
    <w:p w14:paraId="1EB7FECA" w14:textId="77777777" w:rsidR="00B713A4" w:rsidRPr="00E711EA" w:rsidRDefault="00B713A4" w:rsidP="00F94623">
      <w:pPr>
        <w:ind w:left="0" w:firstLine="0"/>
        <w:jc w:val="both"/>
        <w:rPr>
          <w:color w:val="FF0000"/>
          <w:sz w:val="8"/>
          <w:szCs w:val="8"/>
          <w:lang w:eastAsia="de-DE"/>
        </w:rPr>
      </w:pPr>
    </w:p>
    <w:p w14:paraId="45129F79" w14:textId="322D75A1" w:rsidR="00E711EA" w:rsidRPr="006318DA" w:rsidRDefault="00E711EA" w:rsidP="00F94623">
      <w:pPr>
        <w:ind w:left="0" w:firstLine="0"/>
        <w:jc w:val="both"/>
        <w:rPr>
          <w:sz w:val="22"/>
          <w:lang w:eastAsia="de-DE"/>
        </w:rPr>
      </w:pPr>
      <w:r w:rsidRPr="006318DA">
        <w:rPr>
          <w:sz w:val="22"/>
          <w:lang w:eastAsia="de-DE"/>
        </w:rPr>
        <w:t>DWG Dateien sind so abzuspeichern, dass beim Öffnen der Datei die sofortige Anzeige des Zeichnungsinhaltes erfolgt. Die Übergebenen Dateien müssen vollständig bereinigt sein. Die Bereinigung betrifft nicht benötigte Element, wie z.</w:t>
      </w:r>
      <w:r w:rsidR="006318DA">
        <w:rPr>
          <w:sz w:val="22"/>
          <w:lang w:eastAsia="de-DE"/>
        </w:rPr>
        <w:t>B</w:t>
      </w:r>
      <w:r w:rsidRPr="006318DA">
        <w:rPr>
          <w:sz w:val="22"/>
          <w:lang w:eastAsia="de-DE"/>
        </w:rPr>
        <w:t xml:space="preserve">. Layer, Blöcke, Textstile oder auch Layouts. </w:t>
      </w:r>
    </w:p>
    <w:p w14:paraId="2C3F221E" w14:textId="77777777" w:rsidR="00E711EA" w:rsidRPr="00DE6F1B" w:rsidRDefault="00E711EA" w:rsidP="00F94623">
      <w:pPr>
        <w:ind w:left="0" w:firstLine="0"/>
        <w:jc w:val="both"/>
        <w:rPr>
          <w:color w:val="FF0000"/>
          <w:sz w:val="8"/>
          <w:szCs w:val="8"/>
          <w:lang w:eastAsia="de-DE"/>
        </w:rPr>
      </w:pPr>
    </w:p>
    <w:p w14:paraId="6B5C8D9D" w14:textId="02040081" w:rsidR="00F94623" w:rsidRPr="00DE6F1B" w:rsidRDefault="00F94623" w:rsidP="00F94623">
      <w:pPr>
        <w:ind w:left="0" w:firstLine="0"/>
        <w:jc w:val="both"/>
        <w:rPr>
          <w:sz w:val="22"/>
          <w:lang w:eastAsia="de-DE"/>
        </w:rPr>
      </w:pPr>
      <w:r w:rsidRPr="00DE6F1B">
        <w:rPr>
          <w:sz w:val="22"/>
          <w:lang w:eastAsia="de-DE"/>
        </w:rPr>
        <w:t>Alle Pläne sind grundsätzlich als 2D-Zeichnungen</w:t>
      </w:r>
      <w:r w:rsidR="00DE6F1B">
        <w:rPr>
          <w:sz w:val="22"/>
          <w:lang w:eastAsia="de-DE"/>
        </w:rPr>
        <w:t xml:space="preserve"> </w:t>
      </w:r>
      <w:r w:rsidRPr="00DE6F1B">
        <w:rPr>
          <w:sz w:val="22"/>
          <w:lang w:eastAsia="de-DE"/>
        </w:rPr>
        <w:t>zu liefern. IFC-Dateien sind nur nach gesonderter Vereinbarung zu übermitteln.</w:t>
      </w:r>
    </w:p>
    <w:p w14:paraId="7E872280" w14:textId="77777777" w:rsidR="00B2313E" w:rsidRPr="00DE6F1B" w:rsidRDefault="00B2313E" w:rsidP="00D6035B">
      <w:pPr>
        <w:ind w:left="0" w:firstLine="0"/>
        <w:jc w:val="both"/>
        <w:rPr>
          <w:sz w:val="8"/>
          <w:szCs w:val="8"/>
          <w:lang w:eastAsia="de-DE"/>
        </w:rPr>
      </w:pPr>
    </w:p>
    <w:p w14:paraId="757F63AD" w14:textId="555C9E78" w:rsidR="00B2313E" w:rsidRPr="004F1930" w:rsidRDefault="00B2313E" w:rsidP="00B2313E">
      <w:pPr>
        <w:spacing w:after="120"/>
        <w:ind w:left="0" w:firstLine="0"/>
        <w:jc w:val="both"/>
        <w:rPr>
          <w:sz w:val="22"/>
          <w:lang w:eastAsia="de-DE"/>
        </w:rPr>
      </w:pPr>
      <w:r w:rsidRPr="004F1930">
        <w:rPr>
          <w:sz w:val="22"/>
          <w:lang w:eastAsia="de-DE"/>
        </w:rPr>
        <w:t>Arbeitet ein Planer in mehreren Kostengruppen (440, 450) sind Pläne untereinander als Information nur „gebunden“ zu referenzieren.</w:t>
      </w:r>
    </w:p>
    <w:p w14:paraId="20BD7CBE" w14:textId="77777777" w:rsidR="0012748F" w:rsidRPr="004F1930" w:rsidRDefault="0012748F" w:rsidP="0012748F">
      <w:pPr>
        <w:ind w:left="0" w:firstLine="0"/>
        <w:jc w:val="both"/>
        <w:rPr>
          <w:sz w:val="22"/>
          <w:lang w:eastAsia="de-DE"/>
        </w:rPr>
      </w:pPr>
      <w:r w:rsidRPr="004F1930">
        <w:rPr>
          <w:sz w:val="22"/>
          <w:lang w:eastAsia="de-DE"/>
        </w:rPr>
        <w:t>Mängelbeseitigung:</w:t>
      </w:r>
    </w:p>
    <w:p w14:paraId="1A3ADA76" w14:textId="709C130F" w:rsidR="0012748F" w:rsidRDefault="0012748F" w:rsidP="007F34CC">
      <w:pPr>
        <w:ind w:left="0" w:firstLine="0"/>
        <w:jc w:val="both"/>
        <w:rPr>
          <w:rFonts w:eastAsia="Times New Roman" w:cs="Arial"/>
          <w:b/>
          <w:bCs/>
          <w:kern w:val="32"/>
          <w:sz w:val="22"/>
          <w:lang w:eastAsia="de-DE"/>
        </w:rPr>
      </w:pPr>
      <w:r w:rsidRPr="00B713A4">
        <w:rPr>
          <w:sz w:val="22"/>
          <w:lang w:eastAsia="de-DE"/>
        </w:rPr>
        <w:t xml:space="preserve">Bei Übergabe der korrigierten Bestandsdokumente hat der AN eine Erklärung beizulegen, in der die Abarbeitung der angezeigten Mängel bestätigt wird. Diese Erklärung ist detailliert mit Bezug auf die einzelnen Mängelpunkte anzufertigen. </w:t>
      </w:r>
      <w:bookmarkStart w:id="169" w:name="_Toc149723318"/>
      <w:r>
        <w:rPr>
          <w:sz w:val="22"/>
        </w:rPr>
        <w:br w:type="page"/>
      </w:r>
    </w:p>
    <w:p w14:paraId="0AA6185C" w14:textId="7CE938F4" w:rsidR="00D6035B" w:rsidRPr="0050331F" w:rsidRDefault="00D6035B" w:rsidP="00DE6F1B">
      <w:pPr>
        <w:pStyle w:val="berschrift1"/>
        <w:numPr>
          <w:ilvl w:val="2"/>
          <w:numId w:val="7"/>
        </w:numPr>
        <w:rPr>
          <w:sz w:val="22"/>
          <w:szCs w:val="22"/>
        </w:rPr>
      </w:pPr>
      <w:bookmarkStart w:id="170" w:name="_Toc185488560"/>
      <w:r w:rsidRPr="0050331F">
        <w:rPr>
          <w:sz w:val="22"/>
          <w:szCs w:val="22"/>
        </w:rPr>
        <w:lastRenderedPageBreak/>
        <w:t>Datenvollständigkeit und -richtigkeit</w:t>
      </w:r>
      <w:bookmarkEnd w:id="169"/>
      <w:bookmarkEnd w:id="170"/>
    </w:p>
    <w:p w14:paraId="4EAD33CC" w14:textId="275EDCA6" w:rsidR="00236680" w:rsidRPr="00236680" w:rsidRDefault="00236680" w:rsidP="00236680">
      <w:pPr>
        <w:ind w:left="0" w:firstLine="0"/>
        <w:jc w:val="both"/>
        <w:rPr>
          <w:sz w:val="22"/>
          <w:lang w:eastAsia="de-DE"/>
        </w:rPr>
      </w:pPr>
      <w:r>
        <w:rPr>
          <w:sz w:val="22"/>
          <w:lang w:eastAsia="de-DE"/>
        </w:rPr>
        <w:t>Dem AG sind alle Dokumente</w:t>
      </w:r>
      <w:r w:rsidRPr="00236680">
        <w:rPr>
          <w:sz w:val="22"/>
          <w:lang w:eastAsia="de-DE"/>
        </w:rPr>
        <w:t xml:space="preserve"> in der gemäß Vertrag vereinbarten Güte der entsprechenden </w:t>
      </w:r>
    </w:p>
    <w:p w14:paraId="21014396" w14:textId="77BB773A" w:rsidR="00D6035B" w:rsidRPr="00F34D80" w:rsidRDefault="00236680" w:rsidP="00236680">
      <w:pPr>
        <w:ind w:left="0" w:firstLine="0"/>
        <w:jc w:val="both"/>
        <w:rPr>
          <w:sz w:val="22"/>
          <w:lang w:eastAsia="de-DE"/>
        </w:rPr>
      </w:pPr>
      <w:r w:rsidRPr="00236680">
        <w:rPr>
          <w:sz w:val="22"/>
          <w:lang w:eastAsia="de-DE"/>
        </w:rPr>
        <w:t xml:space="preserve">Leistungsphasen zu liefern. </w:t>
      </w:r>
      <w:r w:rsidR="00D6035B" w:rsidRPr="00C42751">
        <w:rPr>
          <w:sz w:val="22"/>
          <w:lang w:eastAsia="de-DE"/>
        </w:rPr>
        <w:t>Der A</w:t>
      </w:r>
      <w:r w:rsidR="00D6035B">
        <w:rPr>
          <w:sz w:val="22"/>
          <w:lang w:eastAsia="de-DE"/>
        </w:rPr>
        <w:t>N</w:t>
      </w:r>
      <w:r w:rsidR="00D6035B" w:rsidRPr="00C42751">
        <w:rPr>
          <w:sz w:val="22"/>
          <w:lang w:eastAsia="de-DE"/>
        </w:rPr>
        <w:t xml:space="preserve"> hat dafür Sorge zu tragen, dass sich die </w:t>
      </w:r>
      <w:r w:rsidR="0039399C">
        <w:rPr>
          <w:sz w:val="22"/>
          <w:lang w:eastAsia="de-DE"/>
        </w:rPr>
        <w:t>über</w:t>
      </w:r>
      <w:r w:rsidR="008C1721">
        <w:rPr>
          <w:sz w:val="22"/>
          <w:lang w:eastAsia="de-DE"/>
        </w:rPr>
        <w:t>g</w:t>
      </w:r>
      <w:r w:rsidR="00D6035B" w:rsidRPr="00C42751">
        <w:rPr>
          <w:sz w:val="22"/>
          <w:lang w:eastAsia="de-DE"/>
        </w:rPr>
        <w:t xml:space="preserve">ebene Dokumentation auf die von ihm </w:t>
      </w:r>
      <w:r w:rsidR="0039399C" w:rsidRPr="00C42751">
        <w:rPr>
          <w:sz w:val="22"/>
          <w:lang w:eastAsia="de-DE"/>
        </w:rPr>
        <w:t xml:space="preserve">tatsächlich </w:t>
      </w:r>
      <w:r w:rsidR="00D6035B" w:rsidRPr="00C42751">
        <w:rPr>
          <w:sz w:val="22"/>
          <w:lang w:eastAsia="de-DE"/>
        </w:rPr>
        <w:t>eingebauten Fabrikate und Materialien bezieh</w:t>
      </w:r>
      <w:r w:rsidR="00D6035B">
        <w:rPr>
          <w:sz w:val="22"/>
          <w:lang w:eastAsia="de-DE"/>
        </w:rPr>
        <w:t>t</w:t>
      </w:r>
      <w:r w:rsidR="00D6035B" w:rsidRPr="00C42751">
        <w:rPr>
          <w:sz w:val="22"/>
          <w:lang w:eastAsia="de-DE"/>
        </w:rPr>
        <w:t xml:space="preserve">. Die Nachweispflicht der </w:t>
      </w:r>
      <w:r w:rsidR="00D6035B">
        <w:rPr>
          <w:sz w:val="22"/>
          <w:lang w:eastAsia="de-DE"/>
        </w:rPr>
        <w:t>Ü</w:t>
      </w:r>
      <w:r w:rsidR="00D6035B" w:rsidRPr="00C42751">
        <w:rPr>
          <w:sz w:val="22"/>
          <w:lang w:eastAsia="de-DE"/>
        </w:rPr>
        <w:t>bereinstimmung trägt der A</w:t>
      </w:r>
      <w:r w:rsidR="00D6035B">
        <w:rPr>
          <w:sz w:val="22"/>
          <w:lang w:eastAsia="de-DE"/>
        </w:rPr>
        <w:t>N</w:t>
      </w:r>
      <w:r w:rsidR="00D6035B" w:rsidRPr="00C42751">
        <w:rPr>
          <w:sz w:val="22"/>
          <w:lang w:eastAsia="de-DE"/>
        </w:rPr>
        <w:t>.</w:t>
      </w:r>
      <w:r w:rsidR="00D6035B">
        <w:rPr>
          <w:sz w:val="22"/>
          <w:lang w:eastAsia="de-DE"/>
        </w:rPr>
        <w:t xml:space="preserve"> </w:t>
      </w:r>
    </w:p>
    <w:p w14:paraId="488A93E1" w14:textId="77777777" w:rsidR="00D6035B" w:rsidRPr="00EC1FD5" w:rsidRDefault="00D6035B" w:rsidP="00D6035B">
      <w:pPr>
        <w:ind w:left="0" w:firstLine="0"/>
        <w:jc w:val="both"/>
        <w:rPr>
          <w:sz w:val="8"/>
          <w:szCs w:val="8"/>
          <w:lang w:eastAsia="de-DE"/>
        </w:rPr>
      </w:pPr>
    </w:p>
    <w:p w14:paraId="2328A89E" w14:textId="1E5317C3" w:rsidR="00A40086" w:rsidRPr="0012748F" w:rsidRDefault="00A40086" w:rsidP="00A40086">
      <w:pPr>
        <w:spacing w:before="120" w:after="120"/>
        <w:ind w:left="0" w:firstLine="0"/>
        <w:rPr>
          <w:sz w:val="22"/>
        </w:rPr>
      </w:pPr>
      <w:r w:rsidRPr="0012748F">
        <w:rPr>
          <w:sz w:val="22"/>
        </w:rPr>
        <w:t>Leistungsübersicht</w:t>
      </w:r>
      <w:r w:rsidR="0012748F" w:rsidRPr="0012748F">
        <w:rPr>
          <w:sz w:val="22"/>
        </w:rPr>
        <w:t xml:space="preserve"> für Pläne </w:t>
      </w:r>
      <w:r w:rsidRPr="0012748F">
        <w:rPr>
          <w:sz w:val="22"/>
        </w:rPr>
        <w:t>gemäß HOAI</w:t>
      </w:r>
      <w:r w:rsidR="0012748F">
        <w:rPr>
          <w:sz w:val="22"/>
        </w:rPr>
        <w:t>:</w:t>
      </w:r>
    </w:p>
    <w:tbl>
      <w:tblPr>
        <w:tblW w:w="8320" w:type="dxa"/>
        <w:jc w:val="center"/>
        <w:tblCellMar>
          <w:left w:w="70" w:type="dxa"/>
          <w:right w:w="70" w:type="dxa"/>
        </w:tblCellMar>
        <w:tblLook w:val="04A0" w:firstRow="1" w:lastRow="0" w:firstColumn="1" w:lastColumn="0" w:noHBand="0" w:noVBand="1"/>
      </w:tblPr>
      <w:tblGrid>
        <w:gridCol w:w="1131"/>
        <w:gridCol w:w="1440"/>
        <w:gridCol w:w="1440"/>
        <w:gridCol w:w="1440"/>
        <w:gridCol w:w="1440"/>
        <w:gridCol w:w="1440"/>
      </w:tblGrid>
      <w:tr w:rsidR="00A40086" w:rsidRPr="00A40086" w14:paraId="724F3716" w14:textId="77777777" w:rsidTr="0012748F">
        <w:trPr>
          <w:trHeight w:val="585"/>
          <w:jc w:val="center"/>
        </w:trPr>
        <w:tc>
          <w:tcPr>
            <w:tcW w:w="1120" w:type="dxa"/>
            <w:tcBorders>
              <w:top w:val="single" w:sz="8" w:space="0" w:color="auto"/>
              <w:left w:val="single" w:sz="8" w:space="0" w:color="auto"/>
              <w:bottom w:val="single" w:sz="8" w:space="0" w:color="auto"/>
              <w:right w:val="single" w:sz="8" w:space="0" w:color="auto"/>
            </w:tcBorders>
            <w:shd w:val="clear" w:color="000000" w:fill="F2F2F2"/>
            <w:noWrap/>
            <w:hideMark/>
          </w:tcPr>
          <w:p w14:paraId="5F525ACA"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single" w:sz="8" w:space="0" w:color="auto"/>
              <w:left w:val="nil"/>
              <w:bottom w:val="single" w:sz="8" w:space="0" w:color="auto"/>
              <w:right w:val="single" w:sz="4" w:space="0" w:color="auto"/>
            </w:tcBorders>
            <w:shd w:val="clear" w:color="000000" w:fill="F2F2F2"/>
            <w:noWrap/>
            <w:hideMark/>
          </w:tcPr>
          <w:p w14:paraId="7571D291"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Gebäude</w:t>
            </w:r>
          </w:p>
        </w:tc>
        <w:tc>
          <w:tcPr>
            <w:tcW w:w="1440" w:type="dxa"/>
            <w:tcBorders>
              <w:top w:val="single" w:sz="8" w:space="0" w:color="auto"/>
              <w:left w:val="nil"/>
              <w:bottom w:val="single" w:sz="8" w:space="0" w:color="auto"/>
              <w:right w:val="single" w:sz="4" w:space="0" w:color="auto"/>
            </w:tcBorders>
            <w:shd w:val="clear" w:color="000000" w:fill="F2F2F2"/>
            <w:noWrap/>
            <w:hideMark/>
          </w:tcPr>
          <w:p w14:paraId="2AA8070D"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Haustechnik</w:t>
            </w:r>
          </w:p>
        </w:tc>
        <w:tc>
          <w:tcPr>
            <w:tcW w:w="1440" w:type="dxa"/>
            <w:tcBorders>
              <w:top w:val="single" w:sz="8" w:space="0" w:color="auto"/>
              <w:left w:val="nil"/>
              <w:bottom w:val="single" w:sz="8" w:space="0" w:color="auto"/>
              <w:right w:val="single" w:sz="4" w:space="0" w:color="auto"/>
            </w:tcBorders>
            <w:shd w:val="clear" w:color="000000" w:fill="F2F2F2"/>
            <w:noWrap/>
            <w:hideMark/>
          </w:tcPr>
          <w:p w14:paraId="0B2359AA"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Brandschutz</w:t>
            </w:r>
          </w:p>
        </w:tc>
        <w:tc>
          <w:tcPr>
            <w:tcW w:w="1440" w:type="dxa"/>
            <w:tcBorders>
              <w:top w:val="single" w:sz="8" w:space="0" w:color="auto"/>
              <w:left w:val="nil"/>
              <w:bottom w:val="single" w:sz="8" w:space="0" w:color="auto"/>
              <w:right w:val="single" w:sz="4" w:space="0" w:color="auto"/>
            </w:tcBorders>
            <w:shd w:val="clear" w:color="000000" w:fill="F2F2F2"/>
            <w:noWrap/>
            <w:hideMark/>
          </w:tcPr>
          <w:p w14:paraId="66337D5C"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Tragwerk</w:t>
            </w:r>
          </w:p>
        </w:tc>
        <w:tc>
          <w:tcPr>
            <w:tcW w:w="1440" w:type="dxa"/>
            <w:tcBorders>
              <w:top w:val="single" w:sz="8" w:space="0" w:color="auto"/>
              <w:left w:val="nil"/>
              <w:bottom w:val="single" w:sz="8" w:space="0" w:color="auto"/>
              <w:right w:val="single" w:sz="8" w:space="0" w:color="auto"/>
            </w:tcBorders>
            <w:shd w:val="clear" w:color="000000" w:fill="F2F2F2"/>
            <w:hideMark/>
          </w:tcPr>
          <w:p w14:paraId="605D31E0"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Gebäude-</w:t>
            </w:r>
            <w:r w:rsidRPr="00A40086">
              <w:rPr>
                <w:rFonts w:eastAsia="Times New Roman" w:cs="Arial"/>
                <w:color w:val="000000"/>
                <w:sz w:val="22"/>
                <w:lang w:eastAsia="de-DE"/>
              </w:rPr>
              <w:br/>
              <w:t>aufmaß</w:t>
            </w:r>
          </w:p>
        </w:tc>
      </w:tr>
      <w:tr w:rsidR="00A40086" w:rsidRPr="00A40086" w14:paraId="79C3E3F9" w14:textId="77777777" w:rsidTr="0012748F">
        <w:trPr>
          <w:trHeight w:val="285"/>
          <w:jc w:val="center"/>
        </w:trPr>
        <w:tc>
          <w:tcPr>
            <w:tcW w:w="1120" w:type="dxa"/>
            <w:tcBorders>
              <w:top w:val="nil"/>
              <w:left w:val="single" w:sz="8" w:space="0" w:color="auto"/>
              <w:bottom w:val="single" w:sz="4" w:space="0" w:color="auto"/>
              <w:right w:val="single" w:sz="8" w:space="0" w:color="auto"/>
            </w:tcBorders>
            <w:shd w:val="clear" w:color="000000" w:fill="F2F2F2"/>
            <w:noWrap/>
            <w:hideMark/>
          </w:tcPr>
          <w:p w14:paraId="64014997"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Lageplan</w:t>
            </w:r>
          </w:p>
        </w:tc>
        <w:tc>
          <w:tcPr>
            <w:tcW w:w="1440" w:type="dxa"/>
            <w:tcBorders>
              <w:top w:val="nil"/>
              <w:left w:val="nil"/>
              <w:bottom w:val="single" w:sz="4" w:space="0" w:color="auto"/>
              <w:right w:val="single" w:sz="4" w:space="0" w:color="auto"/>
            </w:tcBorders>
            <w:shd w:val="clear" w:color="auto" w:fill="auto"/>
            <w:noWrap/>
            <w:vAlign w:val="center"/>
            <w:hideMark/>
          </w:tcPr>
          <w:p w14:paraId="207116C6"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2D837981"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27D91FF5" w14:textId="30384202"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r w:rsidR="00FC46F2" w:rsidRPr="00A40086">
              <w:rPr>
                <w:rFonts w:eastAsia="Times New Roman" w:cs="Arial"/>
                <w:color w:val="000000"/>
                <w:sz w:val="22"/>
                <w:lang w:eastAsia="de-DE"/>
              </w:rPr>
              <w:t>x</w:t>
            </w:r>
            <w:r w:rsidR="00FC46F2" w:rsidRPr="00A40086">
              <w:rPr>
                <w:rFonts w:eastAsia="Times New Roman" w:cs="Arial"/>
                <w:color w:val="000000"/>
                <w:sz w:val="22"/>
                <w:lang w:eastAsia="de-DE"/>
              </w:rPr>
              <w:br/>
            </w:r>
            <w:r w:rsidR="00FC46F2" w:rsidRPr="00A40086">
              <w:rPr>
                <w:rFonts w:eastAsia="Times New Roman" w:cs="Arial"/>
                <w:color w:val="000000"/>
                <w:sz w:val="18"/>
                <w:szCs w:val="18"/>
                <w:lang w:eastAsia="de-DE"/>
              </w:rPr>
              <w:t>bei Bedarf</w:t>
            </w:r>
          </w:p>
        </w:tc>
        <w:tc>
          <w:tcPr>
            <w:tcW w:w="1440" w:type="dxa"/>
            <w:tcBorders>
              <w:top w:val="nil"/>
              <w:left w:val="nil"/>
              <w:bottom w:val="single" w:sz="4" w:space="0" w:color="auto"/>
              <w:right w:val="single" w:sz="4" w:space="0" w:color="auto"/>
            </w:tcBorders>
            <w:shd w:val="clear" w:color="auto" w:fill="auto"/>
            <w:noWrap/>
            <w:vAlign w:val="center"/>
            <w:hideMark/>
          </w:tcPr>
          <w:p w14:paraId="4FABC887"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nil"/>
              <w:left w:val="nil"/>
              <w:bottom w:val="single" w:sz="4" w:space="0" w:color="auto"/>
              <w:right w:val="single" w:sz="8" w:space="0" w:color="auto"/>
            </w:tcBorders>
            <w:shd w:val="clear" w:color="auto" w:fill="auto"/>
            <w:noWrap/>
            <w:vAlign w:val="center"/>
            <w:hideMark/>
          </w:tcPr>
          <w:p w14:paraId="0C38CAAC"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r>
      <w:tr w:rsidR="00A40086" w:rsidRPr="00A40086" w14:paraId="577683A2" w14:textId="77777777" w:rsidTr="0012748F">
        <w:trPr>
          <w:trHeight w:val="285"/>
          <w:jc w:val="center"/>
        </w:trPr>
        <w:tc>
          <w:tcPr>
            <w:tcW w:w="1120" w:type="dxa"/>
            <w:tcBorders>
              <w:top w:val="nil"/>
              <w:left w:val="single" w:sz="8" w:space="0" w:color="auto"/>
              <w:bottom w:val="single" w:sz="4" w:space="0" w:color="auto"/>
              <w:right w:val="single" w:sz="8" w:space="0" w:color="auto"/>
            </w:tcBorders>
            <w:shd w:val="clear" w:color="000000" w:fill="F2F2F2"/>
            <w:noWrap/>
            <w:hideMark/>
          </w:tcPr>
          <w:p w14:paraId="6B0DD033"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Grundriss</w:t>
            </w:r>
          </w:p>
        </w:tc>
        <w:tc>
          <w:tcPr>
            <w:tcW w:w="1440" w:type="dxa"/>
            <w:tcBorders>
              <w:top w:val="nil"/>
              <w:left w:val="nil"/>
              <w:bottom w:val="single" w:sz="4" w:space="0" w:color="auto"/>
              <w:right w:val="single" w:sz="4" w:space="0" w:color="auto"/>
            </w:tcBorders>
            <w:shd w:val="clear" w:color="auto" w:fill="auto"/>
            <w:noWrap/>
            <w:vAlign w:val="center"/>
            <w:hideMark/>
          </w:tcPr>
          <w:p w14:paraId="0BF92167"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6F831D0B"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13FE2AC8"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18BBF0D5"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8" w:space="0" w:color="auto"/>
            </w:tcBorders>
            <w:shd w:val="clear" w:color="auto" w:fill="auto"/>
            <w:noWrap/>
            <w:vAlign w:val="center"/>
            <w:hideMark/>
          </w:tcPr>
          <w:p w14:paraId="7D12DB5D"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r>
      <w:tr w:rsidR="00A40086" w:rsidRPr="00A40086" w14:paraId="44394C8C" w14:textId="77777777" w:rsidTr="0012748F">
        <w:trPr>
          <w:trHeight w:val="525"/>
          <w:jc w:val="center"/>
        </w:trPr>
        <w:tc>
          <w:tcPr>
            <w:tcW w:w="1120" w:type="dxa"/>
            <w:tcBorders>
              <w:top w:val="nil"/>
              <w:left w:val="single" w:sz="8" w:space="0" w:color="auto"/>
              <w:bottom w:val="single" w:sz="4" w:space="0" w:color="auto"/>
              <w:right w:val="single" w:sz="8" w:space="0" w:color="auto"/>
            </w:tcBorders>
            <w:shd w:val="clear" w:color="000000" w:fill="F2F2F2"/>
            <w:noWrap/>
            <w:hideMark/>
          </w:tcPr>
          <w:p w14:paraId="78A4B9A3"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Ansichten</w:t>
            </w:r>
          </w:p>
        </w:tc>
        <w:tc>
          <w:tcPr>
            <w:tcW w:w="1440" w:type="dxa"/>
            <w:tcBorders>
              <w:top w:val="nil"/>
              <w:left w:val="nil"/>
              <w:bottom w:val="single" w:sz="4" w:space="0" w:color="auto"/>
              <w:right w:val="single" w:sz="4" w:space="0" w:color="auto"/>
            </w:tcBorders>
            <w:shd w:val="clear" w:color="auto" w:fill="auto"/>
            <w:noWrap/>
            <w:vAlign w:val="center"/>
            <w:hideMark/>
          </w:tcPr>
          <w:p w14:paraId="62728F9C"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5FFC3501"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nil"/>
              <w:left w:val="nil"/>
              <w:bottom w:val="single" w:sz="4" w:space="0" w:color="auto"/>
              <w:right w:val="single" w:sz="4" w:space="0" w:color="auto"/>
            </w:tcBorders>
            <w:shd w:val="clear" w:color="auto" w:fill="auto"/>
            <w:vAlign w:val="center"/>
            <w:hideMark/>
          </w:tcPr>
          <w:p w14:paraId="698A3F54"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r w:rsidRPr="00A40086">
              <w:rPr>
                <w:rFonts w:eastAsia="Times New Roman" w:cs="Arial"/>
                <w:color w:val="000000"/>
                <w:sz w:val="22"/>
                <w:lang w:eastAsia="de-DE"/>
              </w:rPr>
              <w:br/>
            </w:r>
            <w:r w:rsidRPr="00A40086">
              <w:rPr>
                <w:rFonts w:eastAsia="Times New Roman" w:cs="Arial"/>
                <w:color w:val="000000"/>
                <w:sz w:val="18"/>
                <w:szCs w:val="18"/>
                <w:lang w:eastAsia="de-DE"/>
              </w:rPr>
              <w:t>bei Bedarf</w:t>
            </w:r>
          </w:p>
        </w:tc>
        <w:tc>
          <w:tcPr>
            <w:tcW w:w="1440" w:type="dxa"/>
            <w:tcBorders>
              <w:top w:val="nil"/>
              <w:left w:val="nil"/>
              <w:bottom w:val="single" w:sz="4" w:space="0" w:color="auto"/>
              <w:right w:val="single" w:sz="4" w:space="0" w:color="auto"/>
            </w:tcBorders>
            <w:shd w:val="clear" w:color="auto" w:fill="auto"/>
            <w:vAlign w:val="center"/>
            <w:hideMark/>
          </w:tcPr>
          <w:p w14:paraId="77AC5CCB"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r w:rsidRPr="00A40086">
              <w:rPr>
                <w:rFonts w:eastAsia="Times New Roman" w:cs="Arial"/>
                <w:color w:val="000000"/>
                <w:sz w:val="22"/>
                <w:lang w:eastAsia="de-DE"/>
              </w:rPr>
              <w:br/>
            </w:r>
            <w:r w:rsidRPr="00A40086">
              <w:rPr>
                <w:rFonts w:eastAsia="Times New Roman" w:cs="Arial"/>
                <w:color w:val="000000"/>
                <w:sz w:val="18"/>
                <w:szCs w:val="18"/>
                <w:lang w:eastAsia="de-DE"/>
              </w:rPr>
              <w:t>bei Bedarf</w:t>
            </w:r>
          </w:p>
        </w:tc>
        <w:tc>
          <w:tcPr>
            <w:tcW w:w="1440" w:type="dxa"/>
            <w:tcBorders>
              <w:top w:val="nil"/>
              <w:left w:val="nil"/>
              <w:bottom w:val="single" w:sz="4" w:space="0" w:color="auto"/>
              <w:right w:val="single" w:sz="8" w:space="0" w:color="auto"/>
            </w:tcBorders>
            <w:shd w:val="clear" w:color="auto" w:fill="auto"/>
            <w:noWrap/>
            <w:vAlign w:val="center"/>
            <w:hideMark/>
          </w:tcPr>
          <w:p w14:paraId="2A70CB70"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r>
      <w:tr w:rsidR="00A40086" w:rsidRPr="00A40086" w14:paraId="7118B402" w14:textId="77777777" w:rsidTr="0012748F">
        <w:trPr>
          <w:trHeight w:val="525"/>
          <w:jc w:val="center"/>
        </w:trPr>
        <w:tc>
          <w:tcPr>
            <w:tcW w:w="1120" w:type="dxa"/>
            <w:tcBorders>
              <w:top w:val="nil"/>
              <w:left w:val="single" w:sz="8" w:space="0" w:color="auto"/>
              <w:bottom w:val="single" w:sz="4" w:space="0" w:color="auto"/>
              <w:right w:val="single" w:sz="8" w:space="0" w:color="auto"/>
            </w:tcBorders>
            <w:shd w:val="clear" w:color="000000" w:fill="F2F2F2"/>
            <w:noWrap/>
            <w:hideMark/>
          </w:tcPr>
          <w:p w14:paraId="653A6DED"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Schnitte</w:t>
            </w:r>
          </w:p>
        </w:tc>
        <w:tc>
          <w:tcPr>
            <w:tcW w:w="1440" w:type="dxa"/>
            <w:tcBorders>
              <w:top w:val="nil"/>
              <w:left w:val="nil"/>
              <w:bottom w:val="single" w:sz="4" w:space="0" w:color="auto"/>
              <w:right w:val="single" w:sz="4" w:space="0" w:color="auto"/>
            </w:tcBorders>
            <w:shd w:val="clear" w:color="auto" w:fill="auto"/>
            <w:noWrap/>
            <w:vAlign w:val="center"/>
            <w:hideMark/>
          </w:tcPr>
          <w:p w14:paraId="0D97F97D"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1A4AE277"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vAlign w:val="center"/>
            <w:hideMark/>
          </w:tcPr>
          <w:p w14:paraId="45DEAF98"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r w:rsidRPr="00A40086">
              <w:rPr>
                <w:rFonts w:eastAsia="Times New Roman" w:cs="Arial"/>
                <w:color w:val="000000"/>
                <w:sz w:val="22"/>
                <w:lang w:eastAsia="de-DE"/>
              </w:rPr>
              <w:br/>
            </w:r>
            <w:r w:rsidRPr="00A40086">
              <w:rPr>
                <w:rFonts w:eastAsia="Times New Roman" w:cs="Arial"/>
                <w:color w:val="000000"/>
                <w:sz w:val="18"/>
                <w:szCs w:val="18"/>
                <w:lang w:eastAsia="de-DE"/>
              </w:rPr>
              <w:t>bei Bedarf</w:t>
            </w:r>
          </w:p>
        </w:tc>
        <w:tc>
          <w:tcPr>
            <w:tcW w:w="1440" w:type="dxa"/>
            <w:tcBorders>
              <w:top w:val="nil"/>
              <w:left w:val="nil"/>
              <w:bottom w:val="single" w:sz="4" w:space="0" w:color="auto"/>
              <w:right w:val="single" w:sz="4" w:space="0" w:color="auto"/>
            </w:tcBorders>
            <w:shd w:val="clear" w:color="auto" w:fill="auto"/>
            <w:vAlign w:val="center"/>
            <w:hideMark/>
          </w:tcPr>
          <w:p w14:paraId="0B03352F"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r w:rsidRPr="00A40086">
              <w:rPr>
                <w:rFonts w:eastAsia="Times New Roman" w:cs="Arial"/>
                <w:color w:val="000000"/>
                <w:sz w:val="22"/>
                <w:lang w:eastAsia="de-DE"/>
              </w:rPr>
              <w:br/>
            </w:r>
            <w:r w:rsidRPr="00A40086">
              <w:rPr>
                <w:rFonts w:eastAsia="Times New Roman" w:cs="Arial"/>
                <w:color w:val="000000"/>
                <w:sz w:val="18"/>
                <w:szCs w:val="18"/>
                <w:lang w:eastAsia="de-DE"/>
              </w:rPr>
              <w:t>bei Bedarf</w:t>
            </w:r>
          </w:p>
        </w:tc>
        <w:tc>
          <w:tcPr>
            <w:tcW w:w="1440" w:type="dxa"/>
            <w:tcBorders>
              <w:top w:val="nil"/>
              <w:left w:val="nil"/>
              <w:bottom w:val="single" w:sz="4" w:space="0" w:color="auto"/>
              <w:right w:val="single" w:sz="8" w:space="0" w:color="auto"/>
            </w:tcBorders>
            <w:shd w:val="clear" w:color="auto" w:fill="auto"/>
            <w:noWrap/>
            <w:vAlign w:val="center"/>
            <w:hideMark/>
          </w:tcPr>
          <w:p w14:paraId="151C132F"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r>
      <w:tr w:rsidR="00A40086" w:rsidRPr="00A40086" w14:paraId="76C3E609" w14:textId="77777777" w:rsidTr="0012748F">
        <w:trPr>
          <w:trHeight w:val="285"/>
          <w:jc w:val="center"/>
        </w:trPr>
        <w:tc>
          <w:tcPr>
            <w:tcW w:w="1120" w:type="dxa"/>
            <w:tcBorders>
              <w:top w:val="nil"/>
              <w:left w:val="single" w:sz="8" w:space="0" w:color="auto"/>
              <w:bottom w:val="single" w:sz="4" w:space="0" w:color="auto"/>
              <w:right w:val="single" w:sz="8" w:space="0" w:color="auto"/>
            </w:tcBorders>
            <w:shd w:val="clear" w:color="000000" w:fill="F2F2F2"/>
            <w:noWrap/>
            <w:hideMark/>
          </w:tcPr>
          <w:p w14:paraId="5BBEAAEF"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Details</w:t>
            </w:r>
          </w:p>
        </w:tc>
        <w:tc>
          <w:tcPr>
            <w:tcW w:w="1440" w:type="dxa"/>
            <w:tcBorders>
              <w:top w:val="nil"/>
              <w:left w:val="nil"/>
              <w:bottom w:val="single" w:sz="4" w:space="0" w:color="auto"/>
              <w:right w:val="single" w:sz="4" w:space="0" w:color="auto"/>
            </w:tcBorders>
            <w:shd w:val="clear" w:color="auto" w:fill="auto"/>
            <w:noWrap/>
            <w:vAlign w:val="center"/>
            <w:hideMark/>
          </w:tcPr>
          <w:p w14:paraId="3CB0768E"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58C0F65C"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7DB7F9EA"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15FB85B0"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8" w:space="0" w:color="auto"/>
            </w:tcBorders>
            <w:shd w:val="clear" w:color="auto" w:fill="auto"/>
            <w:noWrap/>
            <w:vAlign w:val="center"/>
            <w:hideMark/>
          </w:tcPr>
          <w:p w14:paraId="6D447831"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r>
      <w:tr w:rsidR="00A40086" w:rsidRPr="00A40086" w14:paraId="77FE18ED" w14:textId="77777777" w:rsidTr="0012748F">
        <w:trPr>
          <w:trHeight w:val="285"/>
          <w:jc w:val="center"/>
        </w:trPr>
        <w:tc>
          <w:tcPr>
            <w:tcW w:w="1120" w:type="dxa"/>
            <w:tcBorders>
              <w:top w:val="nil"/>
              <w:left w:val="single" w:sz="8" w:space="0" w:color="auto"/>
              <w:bottom w:val="single" w:sz="4" w:space="0" w:color="auto"/>
              <w:right w:val="single" w:sz="8" w:space="0" w:color="auto"/>
            </w:tcBorders>
            <w:shd w:val="clear" w:color="000000" w:fill="F2F2F2"/>
            <w:noWrap/>
            <w:hideMark/>
          </w:tcPr>
          <w:p w14:paraId="545CD962"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Schemata</w:t>
            </w:r>
          </w:p>
        </w:tc>
        <w:tc>
          <w:tcPr>
            <w:tcW w:w="1440" w:type="dxa"/>
            <w:tcBorders>
              <w:top w:val="nil"/>
              <w:left w:val="nil"/>
              <w:bottom w:val="single" w:sz="4" w:space="0" w:color="auto"/>
              <w:right w:val="single" w:sz="4" w:space="0" w:color="auto"/>
            </w:tcBorders>
            <w:shd w:val="clear" w:color="auto" w:fill="auto"/>
            <w:noWrap/>
            <w:vAlign w:val="center"/>
            <w:hideMark/>
          </w:tcPr>
          <w:p w14:paraId="090C7705"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nil"/>
              <w:left w:val="nil"/>
              <w:bottom w:val="single" w:sz="4" w:space="0" w:color="auto"/>
              <w:right w:val="single" w:sz="4" w:space="0" w:color="auto"/>
            </w:tcBorders>
            <w:shd w:val="clear" w:color="auto" w:fill="auto"/>
            <w:noWrap/>
            <w:vAlign w:val="center"/>
            <w:hideMark/>
          </w:tcPr>
          <w:p w14:paraId="3E3EBC4E"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07CACCBD"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4" w:space="0" w:color="auto"/>
              <w:right w:val="single" w:sz="4" w:space="0" w:color="auto"/>
            </w:tcBorders>
            <w:shd w:val="clear" w:color="auto" w:fill="auto"/>
            <w:noWrap/>
            <w:vAlign w:val="center"/>
            <w:hideMark/>
          </w:tcPr>
          <w:p w14:paraId="0A1D1E51"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nil"/>
              <w:left w:val="nil"/>
              <w:bottom w:val="single" w:sz="4" w:space="0" w:color="auto"/>
              <w:right w:val="single" w:sz="8" w:space="0" w:color="auto"/>
            </w:tcBorders>
            <w:shd w:val="clear" w:color="auto" w:fill="auto"/>
            <w:noWrap/>
            <w:vAlign w:val="center"/>
            <w:hideMark/>
          </w:tcPr>
          <w:p w14:paraId="1A20D0FC"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r>
      <w:tr w:rsidR="00A40086" w:rsidRPr="00A40086" w14:paraId="6AFA4E6D" w14:textId="77777777" w:rsidTr="0012748F">
        <w:trPr>
          <w:trHeight w:val="300"/>
          <w:jc w:val="center"/>
        </w:trPr>
        <w:tc>
          <w:tcPr>
            <w:tcW w:w="1120" w:type="dxa"/>
            <w:tcBorders>
              <w:top w:val="nil"/>
              <w:left w:val="single" w:sz="8" w:space="0" w:color="auto"/>
              <w:bottom w:val="single" w:sz="8" w:space="0" w:color="auto"/>
              <w:right w:val="single" w:sz="8" w:space="0" w:color="auto"/>
            </w:tcBorders>
            <w:shd w:val="clear" w:color="000000" w:fill="F2F2F2"/>
            <w:noWrap/>
            <w:hideMark/>
          </w:tcPr>
          <w:p w14:paraId="6A0F43F1" w14:textId="77777777" w:rsidR="00A40086" w:rsidRPr="00A40086" w:rsidRDefault="00A40086" w:rsidP="00A40086">
            <w:pPr>
              <w:spacing w:before="0"/>
              <w:ind w:left="0" w:firstLine="0"/>
              <w:rPr>
                <w:rFonts w:eastAsia="Times New Roman" w:cs="Arial"/>
                <w:color w:val="000000"/>
                <w:sz w:val="22"/>
                <w:lang w:eastAsia="de-DE"/>
              </w:rPr>
            </w:pPr>
            <w:r w:rsidRPr="00A40086">
              <w:rPr>
                <w:rFonts w:eastAsia="Times New Roman" w:cs="Arial"/>
                <w:color w:val="000000"/>
                <w:sz w:val="22"/>
                <w:lang w:eastAsia="de-DE"/>
              </w:rPr>
              <w:t>Sonstige</w:t>
            </w:r>
          </w:p>
        </w:tc>
        <w:tc>
          <w:tcPr>
            <w:tcW w:w="1440" w:type="dxa"/>
            <w:tcBorders>
              <w:top w:val="nil"/>
              <w:left w:val="nil"/>
              <w:bottom w:val="single" w:sz="8" w:space="0" w:color="auto"/>
              <w:right w:val="single" w:sz="4" w:space="0" w:color="auto"/>
            </w:tcBorders>
            <w:shd w:val="clear" w:color="auto" w:fill="auto"/>
            <w:noWrap/>
            <w:vAlign w:val="center"/>
            <w:hideMark/>
          </w:tcPr>
          <w:p w14:paraId="66AE5A87"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8" w:space="0" w:color="auto"/>
              <w:right w:val="single" w:sz="4" w:space="0" w:color="auto"/>
            </w:tcBorders>
            <w:shd w:val="clear" w:color="auto" w:fill="auto"/>
            <w:noWrap/>
            <w:vAlign w:val="center"/>
            <w:hideMark/>
          </w:tcPr>
          <w:p w14:paraId="49D3CF0D"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nil"/>
              <w:left w:val="nil"/>
              <w:bottom w:val="single" w:sz="8" w:space="0" w:color="auto"/>
              <w:right w:val="single" w:sz="4" w:space="0" w:color="auto"/>
            </w:tcBorders>
            <w:shd w:val="clear" w:color="auto" w:fill="auto"/>
            <w:noWrap/>
            <w:vAlign w:val="center"/>
            <w:hideMark/>
          </w:tcPr>
          <w:p w14:paraId="5DBAEFAD"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c>
          <w:tcPr>
            <w:tcW w:w="1440" w:type="dxa"/>
            <w:tcBorders>
              <w:top w:val="nil"/>
              <w:left w:val="nil"/>
              <w:bottom w:val="single" w:sz="8" w:space="0" w:color="auto"/>
              <w:right w:val="single" w:sz="4" w:space="0" w:color="auto"/>
            </w:tcBorders>
            <w:shd w:val="clear" w:color="auto" w:fill="auto"/>
            <w:noWrap/>
            <w:vAlign w:val="center"/>
            <w:hideMark/>
          </w:tcPr>
          <w:p w14:paraId="6789A466"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x</w:t>
            </w:r>
          </w:p>
        </w:tc>
        <w:tc>
          <w:tcPr>
            <w:tcW w:w="1440" w:type="dxa"/>
            <w:tcBorders>
              <w:top w:val="nil"/>
              <w:left w:val="nil"/>
              <w:bottom w:val="single" w:sz="8" w:space="0" w:color="auto"/>
              <w:right w:val="single" w:sz="8" w:space="0" w:color="auto"/>
            </w:tcBorders>
            <w:shd w:val="clear" w:color="auto" w:fill="auto"/>
            <w:noWrap/>
            <w:vAlign w:val="center"/>
            <w:hideMark/>
          </w:tcPr>
          <w:p w14:paraId="2674D41E" w14:textId="77777777" w:rsidR="00A40086" w:rsidRPr="00A40086" w:rsidRDefault="00A40086" w:rsidP="00A40086">
            <w:pPr>
              <w:spacing w:before="0"/>
              <w:ind w:left="0" w:firstLine="0"/>
              <w:jc w:val="center"/>
              <w:rPr>
                <w:rFonts w:eastAsia="Times New Roman" w:cs="Arial"/>
                <w:color w:val="000000"/>
                <w:sz w:val="22"/>
                <w:lang w:eastAsia="de-DE"/>
              </w:rPr>
            </w:pPr>
            <w:r w:rsidRPr="00A40086">
              <w:rPr>
                <w:rFonts w:eastAsia="Times New Roman" w:cs="Arial"/>
                <w:color w:val="000000"/>
                <w:sz w:val="22"/>
                <w:lang w:eastAsia="de-DE"/>
              </w:rPr>
              <w:t> </w:t>
            </w:r>
          </w:p>
        </w:tc>
      </w:tr>
    </w:tbl>
    <w:p w14:paraId="5EC2F895" w14:textId="77777777" w:rsidR="0012748F" w:rsidRDefault="0012748F" w:rsidP="0012748F">
      <w:pPr>
        <w:ind w:left="0" w:firstLine="0"/>
        <w:jc w:val="both"/>
        <w:rPr>
          <w:sz w:val="22"/>
          <w:lang w:eastAsia="de-DE"/>
        </w:rPr>
      </w:pPr>
      <w:r w:rsidRPr="00F34D80">
        <w:rPr>
          <w:sz w:val="22"/>
          <w:lang w:eastAsia="de-DE"/>
        </w:rPr>
        <w:t xml:space="preserve">Vor der Lieferung der Daten ist </w:t>
      </w:r>
      <w:r>
        <w:rPr>
          <w:sz w:val="22"/>
          <w:lang w:eastAsia="de-DE"/>
        </w:rPr>
        <w:t xml:space="preserve">der </w:t>
      </w:r>
      <w:r w:rsidRPr="00F34D80">
        <w:rPr>
          <w:sz w:val="22"/>
          <w:lang w:eastAsia="de-DE"/>
        </w:rPr>
        <w:t xml:space="preserve">Inhalt </w:t>
      </w:r>
      <w:r>
        <w:rPr>
          <w:sz w:val="22"/>
          <w:lang w:eastAsia="de-DE"/>
        </w:rPr>
        <w:t xml:space="preserve">gemäß </w:t>
      </w:r>
      <w:r w:rsidRPr="00F34D80">
        <w:rPr>
          <w:sz w:val="22"/>
          <w:lang w:eastAsia="de-DE"/>
        </w:rPr>
        <w:t>Vollständigkeit, laut Vertrag mit dem SIB zu prüfen.</w:t>
      </w:r>
    </w:p>
    <w:p w14:paraId="6964136F" w14:textId="4BEB28E8" w:rsidR="00903775" w:rsidRDefault="00EA21A2" w:rsidP="00B13C67">
      <w:pPr>
        <w:pStyle w:val="berschrift1"/>
        <w:ind w:left="227" w:firstLine="0"/>
      </w:pPr>
      <w:bookmarkStart w:id="171" w:name="_Toc185488561"/>
      <w:r w:rsidRPr="00903775">
        <w:t xml:space="preserve">Fälligkeit der </w:t>
      </w:r>
      <w:r w:rsidR="00FC46F2">
        <w:t>Pland</w:t>
      </w:r>
      <w:r w:rsidRPr="00903775">
        <w:t>okumentation</w:t>
      </w:r>
      <w:bookmarkEnd w:id="171"/>
    </w:p>
    <w:p w14:paraId="09BE443C" w14:textId="5A902E01" w:rsidR="0080165F" w:rsidRPr="0050331F" w:rsidRDefault="005B2844" w:rsidP="00F92603">
      <w:pPr>
        <w:pStyle w:val="berschrift1"/>
        <w:numPr>
          <w:ilvl w:val="2"/>
          <w:numId w:val="7"/>
        </w:numPr>
        <w:rPr>
          <w:sz w:val="22"/>
          <w:szCs w:val="22"/>
        </w:rPr>
      </w:pPr>
      <w:bookmarkStart w:id="172" w:name="_Toc185488562"/>
      <w:r>
        <w:rPr>
          <w:sz w:val="22"/>
          <w:szCs w:val="22"/>
        </w:rPr>
        <w:t>Fälligkeit der P</w:t>
      </w:r>
      <w:r w:rsidR="00DB70FC">
        <w:rPr>
          <w:sz w:val="22"/>
          <w:szCs w:val="22"/>
        </w:rPr>
        <w:t>läne</w:t>
      </w:r>
      <w:r>
        <w:rPr>
          <w:sz w:val="22"/>
          <w:szCs w:val="22"/>
        </w:rPr>
        <w:t xml:space="preserve"> zum Baukörper</w:t>
      </w:r>
      <w:r w:rsidR="00BC5EC8" w:rsidRPr="0050331F">
        <w:rPr>
          <w:sz w:val="22"/>
          <w:szCs w:val="22"/>
        </w:rPr>
        <w:t xml:space="preserve"> zu </w:t>
      </w:r>
      <w:r w:rsidR="0080165F" w:rsidRPr="0050331F">
        <w:rPr>
          <w:sz w:val="22"/>
          <w:szCs w:val="22"/>
        </w:rPr>
        <w:t>Bewirtschaftungs</w:t>
      </w:r>
      <w:r w:rsidR="00BC5EC8" w:rsidRPr="0050331F">
        <w:rPr>
          <w:sz w:val="22"/>
          <w:szCs w:val="22"/>
        </w:rPr>
        <w:t>zwecken</w:t>
      </w:r>
      <w:bookmarkEnd w:id="172"/>
    </w:p>
    <w:p w14:paraId="1262ECF6" w14:textId="1F56E4F9" w:rsidR="00B008A0" w:rsidRPr="008F42E5" w:rsidRDefault="00B008A0" w:rsidP="00CB48EE">
      <w:pPr>
        <w:pStyle w:val="Listenabsatz"/>
        <w:numPr>
          <w:ilvl w:val="0"/>
          <w:numId w:val="17"/>
        </w:numPr>
        <w:jc w:val="both"/>
        <w:rPr>
          <w:sz w:val="22"/>
          <w:szCs w:val="22"/>
        </w:rPr>
      </w:pPr>
      <w:r w:rsidRPr="008F42E5">
        <w:rPr>
          <w:sz w:val="22"/>
          <w:szCs w:val="22"/>
        </w:rPr>
        <w:t xml:space="preserve">CAD-FM Pläne </w:t>
      </w:r>
      <w:r w:rsidR="00DE6F1B" w:rsidRPr="008F42E5">
        <w:rPr>
          <w:sz w:val="22"/>
          <w:szCs w:val="22"/>
        </w:rPr>
        <w:t xml:space="preserve">/ </w:t>
      </w:r>
      <w:r w:rsidRPr="008F42E5">
        <w:rPr>
          <w:sz w:val="22"/>
          <w:szCs w:val="22"/>
        </w:rPr>
        <w:t xml:space="preserve">RGB – </w:t>
      </w:r>
      <w:r w:rsidR="00A861D1" w:rsidRPr="008F42E5">
        <w:rPr>
          <w:sz w:val="22"/>
          <w:szCs w:val="22"/>
        </w:rPr>
        <w:t xml:space="preserve">mindestens </w:t>
      </w:r>
      <w:r w:rsidRPr="008F42E5">
        <w:rPr>
          <w:sz w:val="22"/>
          <w:szCs w:val="22"/>
        </w:rPr>
        <w:t xml:space="preserve">6 Monate vor </w:t>
      </w:r>
      <w:r w:rsidR="008F42E5" w:rsidRPr="008F42E5">
        <w:rPr>
          <w:sz w:val="22"/>
          <w:szCs w:val="22"/>
        </w:rPr>
        <w:t>Bauü</w:t>
      </w:r>
      <w:r w:rsidRPr="008F42E5">
        <w:rPr>
          <w:sz w:val="22"/>
          <w:szCs w:val="22"/>
        </w:rPr>
        <w:t xml:space="preserve">bergabe mit </w:t>
      </w:r>
      <w:r w:rsidR="008F42E5">
        <w:rPr>
          <w:sz w:val="22"/>
          <w:szCs w:val="22"/>
        </w:rPr>
        <w:t>B</w:t>
      </w:r>
      <w:r w:rsidRPr="008F42E5">
        <w:rPr>
          <w:sz w:val="22"/>
          <w:szCs w:val="22"/>
        </w:rPr>
        <w:t>ewirtschaftungs</w:t>
      </w:r>
      <w:r w:rsidR="00CB48EE">
        <w:rPr>
          <w:sz w:val="22"/>
          <w:szCs w:val="22"/>
        </w:rPr>
        <w:t xml:space="preserve">- </w:t>
      </w:r>
      <w:r w:rsidRPr="008F42E5">
        <w:rPr>
          <w:sz w:val="22"/>
          <w:szCs w:val="22"/>
        </w:rPr>
        <w:t>daten (Pflichtfelder)</w:t>
      </w:r>
      <w:r w:rsidR="00DE6F1B" w:rsidRPr="008F42E5">
        <w:rPr>
          <w:sz w:val="22"/>
          <w:szCs w:val="22"/>
        </w:rPr>
        <w:t xml:space="preserve"> </w:t>
      </w:r>
    </w:p>
    <w:p w14:paraId="4AB362BC" w14:textId="53FA26BD" w:rsidR="00DE6F1B" w:rsidRPr="00CB48EE" w:rsidRDefault="008F42E5" w:rsidP="00DE6F1B">
      <w:pPr>
        <w:pStyle w:val="Listenabsatz"/>
        <w:numPr>
          <w:ilvl w:val="0"/>
          <w:numId w:val="17"/>
        </w:numPr>
        <w:jc w:val="both"/>
        <w:rPr>
          <w:rFonts w:eastAsiaTheme="minorHAnsi" w:cstheme="minorBidi"/>
          <w:sz w:val="22"/>
          <w:szCs w:val="22"/>
        </w:rPr>
      </w:pPr>
      <w:r w:rsidRPr="00CB48EE">
        <w:rPr>
          <w:rFonts w:eastAsiaTheme="minorHAnsi" w:cstheme="minorBidi"/>
          <w:sz w:val="22"/>
          <w:szCs w:val="22"/>
        </w:rPr>
        <w:t xml:space="preserve">Sollte eine Sachdatenübergabe </w:t>
      </w:r>
      <w:r w:rsidR="00DE6F1B" w:rsidRPr="00CB48EE">
        <w:rPr>
          <w:rFonts w:eastAsiaTheme="minorHAnsi" w:cstheme="minorBidi"/>
          <w:sz w:val="22"/>
          <w:szCs w:val="22"/>
        </w:rPr>
        <w:t xml:space="preserve">6 Monate vor </w:t>
      </w:r>
      <w:r w:rsidRPr="00CB48EE">
        <w:rPr>
          <w:rFonts w:eastAsiaTheme="minorHAnsi" w:cstheme="minorBidi"/>
          <w:sz w:val="22"/>
          <w:szCs w:val="22"/>
        </w:rPr>
        <w:t>Bauü</w:t>
      </w:r>
      <w:r w:rsidR="00DE6F1B" w:rsidRPr="00CB48EE">
        <w:rPr>
          <w:rFonts w:eastAsiaTheme="minorHAnsi" w:cstheme="minorBidi"/>
          <w:sz w:val="22"/>
          <w:szCs w:val="22"/>
        </w:rPr>
        <w:t>bergabe nicht möglich</w:t>
      </w:r>
      <w:r w:rsidRPr="00CB48EE">
        <w:rPr>
          <w:rFonts w:eastAsiaTheme="minorHAnsi" w:cstheme="minorBidi"/>
          <w:sz w:val="22"/>
          <w:szCs w:val="22"/>
        </w:rPr>
        <w:t xml:space="preserve"> sein, ist zu diesem Zeitpunkt eine Liste der Reinigungsdaten zu übergeben.</w:t>
      </w:r>
    </w:p>
    <w:p w14:paraId="5EDFAA53" w14:textId="5C7CF595" w:rsidR="00DE6F1B" w:rsidRPr="00B146A7" w:rsidRDefault="00DE6F1B" w:rsidP="008F42E5">
      <w:pPr>
        <w:pStyle w:val="Listenabsatz"/>
        <w:ind w:firstLine="0"/>
        <w:jc w:val="both"/>
        <w:rPr>
          <w:i/>
          <w:color w:val="4472C4" w:themeColor="accent5"/>
        </w:rPr>
      </w:pPr>
      <w:r w:rsidRPr="00B146A7">
        <w:rPr>
          <w:color w:val="4472C4" w:themeColor="accent5"/>
        </w:rPr>
        <w:sym w:font="Wingdings" w:char="F0E0"/>
      </w:r>
      <w:r w:rsidRPr="00B146A7">
        <w:rPr>
          <w:i/>
          <w:color w:val="4472C4" w:themeColor="accent5"/>
        </w:rPr>
        <w:t xml:space="preserve"> Anlage </w:t>
      </w:r>
      <w:r w:rsidR="00CB48EE">
        <w:rPr>
          <w:i/>
          <w:color w:val="4472C4" w:themeColor="accent5"/>
        </w:rPr>
        <w:t xml:space="preserve">12 </w:t>
      </w:r>
      <w:r w:rsidR="00EA5EB8">
        <w:rPr>
          <w:i/>
          <w:color w:val="4472C4" w:themeColor="accent5"/>
        </w:rPr>
        <w:t>„</w:t>
      </w:r>
      <w:r w:rsidR="00CB48EE">
        <w:rPr>
          <w:i/>
          <w:color w:val="4472C4" w:themeColor="accent5"/>
        </w:rPr>
        <w:t xml:space="preserve">Anforderungen </w:t>
      </w:r>
      <w:r w:rsidRPr="00B146A7">
        <w:rPr>
          <w:i/>
          <w:color w:val="4472C4" w:themeColor="accent5"/>
        </w:rPr>
        <w:t>Reinigungsdaten</w:t>
      </w:r>
      <w:r w:rsidR="00CB48EE">
        <w:rPr>
          <w:i/>
          <w:color w:val="4472C4" w:themeColor="accent5"/>
        </w:rPr>
        <w:t xml:space="preserve"> </w:t>
      </w:r>
      <w:r w:rsidRPr="00B146A7">
        <w:rPr>
          <w:i/>
          <w:color w:val="4472C4" w:themeColor="accent5"/>
        </w:rPr>
        <w:t>vor</w:t>
      </w:r>
      <w:r w:rsidR="00CB48EE">
        <w:rPr>
          <w:i/>
          <w:color w:val="4472C4" w:themeColor="accent5"/>
        </w:rPr>
        <w:t xml:space="preserve"> Bauü</w:t>
      </w:r>
      <w:r w:rsidRPr="00B146A7">
        <w:rPr>
          <w:i/>
          <w:color w:val="4472C4" w:themeColor="accent5"/>
        </w:rPr>
        <w:t>bergabe</w:t>
      </w:r>
      <w:r w:rsidR="00EA5EB8">
        <w:rPr>
          <w:i/>
          <w:color w:val="4472C4" w:themeColor="accent5"/>
        </w:rPr>
        <w:t>“</w:t>
      </w:r>
    </w:p>
    <w:p w14:paraId="3C4F9569" w14:textId="6C36B6D7" w:rsidR="00B008A0" w:rsidRPr="008F42E5" w:rsidRDefault="00B008A0" w:rsidP="00F92603">
      <w:pPr>
        <w:pStyle w:val="Listenabsatz"/>
        <w:numPr>
          <w:ilvl w:val="0"/>
          <w:numId w:val="17"/>
        </w:numPr>
        <w:rPr>
          <w:sz w:val="22"/>
          <w:szCs w:val="22"/>
        </w:rPr>
      </w:pPr>
      <w:r w:rsidRPr="008F42E5">
        <w:rPr>
          <w:sz w:val="22"/>
          <w:szCs w:val="22"/>
        </w:rPr>
        <w:t xml:space="preserve">TAB </w:t>
      </w:r>
      <w:r w:rsidR="00A861D1" w:rsidRPr="008F42E5">
        <w:rPr>
          <w:sz w:val="22"/>
          <w:szCs w:val="22"/>
        </w:rPr>
        <w:t>– muss zur Übergabe vorhanden sein</w:t>
      </w:r>
    </w:p>
    <w:p w14:paraId="54D912AE" w14:textId="16460D4E" w:rsidR="0080165F" w:rsidRPr="0050331F" w:rsidRDefault="0080165F" w:rsidP="00F92603">
      <w:pPr>
        <w:pStyle w:val="berschrift1"/>
        <w:numPr>
          <w:ilvl w:val="2"/>
          <w:numId w:val="7"/>
        </w:numPr>
        <w:rPr>
          <w:sz w:val="22"/>
          <w:szCs w:val="22"/>
        </w:rPr>
      </w:pPr>
      <w:bookmarkStart w:id="173" w:name="_Toc185488563"/>
      <w:r w:rsidRPr="0050331F">
        <w:rPr>
          <w:sz w:val="22"/>
          <w:szCs w:val="22"/>
        </w:rPr>
        <w:t xml:space="preserve">Fälligkeit </w:t>
      </w:r>
      <w:r w:rsidR="005B2844">
        <w:rPr>
          <w:sz w:val="22"/>
          <w:szCs w:val="22"/>
        </w:rPr>
        <w:t>aller</w:t>
      </w:r>
      <w:r w:rsidR="00DB70FC">
        <w:rPr>
          <w:sz w:val="22"/>
          <w:szCs w:val="22"/>
        </w:rPr>
        <w:t xml:space="preserve"> weiteren Unterlagen </w:t>
      </w:r>
      <w:r w:rsidRPr="0050331F">
        <w:rPr>
          <w:sz w:val="22"/>
          <w:szCs w:val="22"/>
        </w:rPr>
        <w:t>der Bestandsdokumentation</w:t>
      </w:r>
      <w:bookmarkEnd w:id="173"/>
    </w:p>
    <w:p w14:paraId="6A30EB7E" w14:textId="4C81FC64" w:rsidR="00B008A0" w:rsidRDefault="00903775" w:rsidP="00095D7E">
      <w:pPr>
        <w:ind w:left="0" w:firstLine="0"/>
        <w:jc w:val="both"/>
        <w:rPr>
          <w:sz w:val="22"/>
        </w:rPr>
      </w:pPr>
      <w:r w:rsidRPr="00903775">
        <w:rPr>
          <w:sz w:val="22"/>
        </w:rPr>
        <w:t>Mit Übergabe von neu errichteten oder umgebauten Bauwerken</w:t>
      </w:r>
      <w:r>
        <w:rPr>
          <w:sz w:val="22"/>
        </w:rPr>
        <w:t xml:space="preserve"> / Anlagen wird die </w:t>
      </w:r>
      <w:r w:rsidRPr="00903775">
        <w:rPr>
          <w:sz w:val="22"/>
        </w:rPr>
        <w:t xml:space="preserve">Lieferung </w:t>
      </w:r>
      <w:r w:rsidR="00CF6450">
        <w:rPr>
          <w:sz w:val="22"/>
        </w:rPr>
        <w:t>einer</w:t>
      </w:r>
      <w:r w:rsidRPr="00903775">
        <w:rPr>
          <w:sz w:val="22"/>
        </w:rPr>
        <w:t xml:space="preserve"> </w:t>
      </w:r>
      <w:r w:rsidR="00CF6450">
        <w:rPr>
          <w:sz w:val="22"/>
        </w:rPr>
        <w:t>vollständigen</w:t>
      </w:r>
      <w:r w:rsidR="00B008A0">
        <w:rPr>
          <w:sz w:val="22"/>
        </w:rPr>
        <w:t xml:space="preserve"> </w:t>
      </w:r>
      <w:r>
        <w:rPr>
          <w:sz w:val="22"/>
        </w:rPr>
        <w:t>Baub</w:t>
      </w:r>
      <w:r w:rsidRPr="00903775">
        <w:rPr>
          <w:sz w:val="22"/>
        </w:rPr>
        <w:t>estandsdokumentation fällig.</w:t>
      </w:r>
      <w:r w:rsidR="00095D7E">
        <w:rPr>
          <w:sz w:val="22"/>
        </w:rPr>
        <w:t xml:space="preserve"> </w:t>
      </w:r>
    </w:p>
    <w:p w14:paraId="00214B74" w14:textId="77777777" w:rsidR="0039399C" w:rsidRDefault="0039399C" w:rsidP="00095D7E">
      <w:pPr>
        <w:ind w:left="0" w:firstLine="0"/>
        <w:jc w:val="both"/>
        <w:rPr>
          <w:sz w:val="22"/>
          <w:u w:val="single"/>
        </w:rPr>
      </w:pPr>
    </w:p>
    <w:p w14:paraId="69DA2AA8" w14:textId="77777777" w:rsidR="005065FC" w:rsidRPr="005532E8" w:rsidRDefault="00B008A0" w:rsidP="005065FC">
      <w:pPr>
        <w:spacing w:after="120"/>
        <w:ind w:left="0" w:hanging="5"/>
        <w:jc w:val="both"/>
        <w:rPr>
          <w:rFonts w:cs="Arial"/>
          <w:color w:val="FF0000"/>
          <w:sz w:val="22"/>
        </w:rPr>
      </w:pPr>
      <w:r w:rsidRPr="00B008A0">
        <w:rPr>
          <w:sz w:val="22"/>
          <w:u w:val="single"/>
        </w:rPr>
        <w:t>Gewerkedokumentation:</w:t>
      </w:r>
      <w:r w:rsidR="005065FC">
        <w:rPr>
          <w:sz w:val="22"/>
          <w:u w:val="single"/>
        </w:rPr>
        <w:t xml:space="preserve"> </w:t>
      </w:r>
    </w:p>
    <w:p w14:paraId="5AD7FCA5" w14:textId="1C2D8465" w:rsidR="00095D7E" w:rsidRPr="005E3BEA" w:rsidRDefault="00095D7E" w:rsidP="00095D7E">
      <w:pPr>
        <w:ind w:left="0" w:firstLine="0"/>
        <w:jc w:val="both"/>
        <w:rPr>
          <w:sz w:val="22"/>
        </w:rPr>
      </w:pPr>
      <w:r w:rsidRPr="005E3BEA">
        <w:rPr>
          <w:sz w:val="22"/>
        </w:rPr>
        <w:t xml:space="preserve">Die </w:t>
      </w:r>
      <w:r w:rsidR="00B008A0" w:rsidRPr="005E3BEA">
        <w:rPr>
          <w:sz w:val="22"/>
        </w:rPr>
        <w:t>Unterlagen zur Gewerkedokumentation</w:t>
      </w:r>
      <w:r w:rsidRPr="005E3BEA">
        <w:rPr>
          <w:sz w:val="22"/>
        </w:rPr>
        <w:t xml:space="preserve"> </w:t>
      </w:r>
      <w:r w:rsidR="00CF6450" w:rsidRPr="005E3BEA">
        <w:rPr>
          <w:sz w:val="22"/>
        </w:rPr>
        <w:t>sind</w:t>
      </w:r>
      <w:r w:rsidRPr="005E3BEA">
        <w:rPr>
          <w:sz w:val="22"/>
        </w:rPr>
        <w:t xml:space="preserve"> dem Fachplaner spätestens 4 Wochen vor Abnahme vollständig entsprechend den Vorgaben zu übergeben.</w:t>
      </w:r>
    </w:p>
    <w:p w14:paraId="2B042B3F" w14:textId="011DED57" w:rsidR="00095D7E" w:rsidRPr="005E3BEA" w:rsidRDefault="00095D7E" w:rsidP="00095D7E">
      <w:pPr>
        <w:ind w:left="0" w:firstLine="0"/>
        <w:jc w:val="both"/>
        <w:rPr>
          <w:sz w:val="22"/>
        </w:rPr>
      </w:pPr>
      <w:r w:rsidRPr="005E3BEA">
        <w:rPr>
          <w:sz w:val="22"/>
        </w:rPr>
        <w:t xml:space="preserve">Die Übergabe ist durch beidseitige Unterschrift </w:t>
      </w:r>
      <w:r w:rsidR="00EA5EB8" w:rsidRPr="005E3BEA">
        <w:rPr>
          <w:sz w:val="22"/>
        </w:rPr>
        <w:t xml:space="preserve">gemäß Anlage 03 </w:t>
      </w:r>
      <w:r w:rsidRPr="005E3BEA">
        <w:rPr>
          <w:sz w:val="22"/>
        </w:rPr>
        <w:t xml:space="preserve">auf </w:t>
      </w:r>
      <w:r w:rsidR="00CB48EE" w:rsidRPr="005E3BEA">
        <w:rPr>
          <w:sz w:val="22"/>
        </w:rPr>
        <w:t>dem</w:t>
      </w:r>
      <w:r w:rsidRPr="005E3BEA">
        <w:rPr>
          <w:sz w:val="22"/>
        </w:rPr>
        <w:t xml:space="preserve"> „Dokumentations</w:t>
      </w:r>
      <w:r w:rsidR="003F5F47" w:rsidRPr="005E3BEA">
        <w:rPr>
          <w:sz w:val="22"/>
        </w:rPr>
        <w:t>übergabeschreiben</w:t>
      </w:r>
      <w:r w:rsidRPr="005E3BEA">
        <w:rPr>
          <w:sz w:val="22"/>
        </w:rPr>
        <w:t>“ zu dokumentieren.</w:t>
      </w:r>
    </w:p>
    <w:p w14:paraId="59FBD98A" w14:textId="528131C9" w:rsidR="00095D7E" w:rsidRPr="005E3BEA" w:rsidRDefault="00095D7E" w:rsidP="00095D7E">
      <w:pPr>
        <w:ind w:left="0" w:firstLine="0"/>
        <w:jc w:val="both"/>
        <w:rPr>
          <w:sz w:val="22"/>
        </w:rPr>
      </w:pPr>
      <w:r w:rsidRPr="005E3BEA">
        <w:rPr>
          <w:sz w:val="22"/>
        </w:rPr>
        <w:t xml:space="preserve">Nach Übergabe der </w:t>
      </w:r>
      <w:r w:rsidR="00B008A0" w:rsidRPr="005E3BEA">
        <w:rPr>
          <w:sz w:val="22"/>
        </w:rPr>
        <w:t>Gewerkedokumentation</w:t>
      </w:r>
      <w:r w:rsidRPr="005E3BEA">
        <w:rPr>
          <w:sz w:val="22"/>
        </w:rPr>
        <w:t xml:space="preserve"> erfolgt die Durchsicht durch den Fachplaner innerhalb von 3 Wochen. Das Ergebnis der Durchsicht wird dem AN mitgeteilt.</w:t>
      </w:r>
    </w:p>
    <w:p w14:paraId="2DD5722E" w14:textId="1F550773" w:rsidR="00095D7E" w:rsidRPr="005E3BEA" w:rsidRDefault="00095D7E" w:rsidP="00095D7E">
      <w:pPr>
        <w:ind w:left="0" w:firstLine="0"/>
        <w:jc w:val="both"/>
        <w:rPr>
          <w:sz w:val="22"/>
        </w:rPr>
      </w:pPr>
      <w:r w:rsidRPr="005E3BEA">
        <w:rPr>
          <w:sz w:val="22"/>
        </w:rPr>
        <w:t>Wenn sich nach Mitteilung über die Durchsicht der Dokumentationsunterlage herausstellt, dass weitere Dokumentationsunterlagen erforderlich oder die übergebenen Unterlagen mangelhaft sind, hat der AN entsprechende Dokumente unverzüglich und kostenneutral zu beschaffen und zu übergeben.</w:t>
      </w:r>
    </w:p>
    <w:p w14:paraId="79F1FAD9" w14:textId="77777777" w:rsidR="0080165F" w:rsidRDefault="0080165F">
      <w:pPr>
        <w:spacing w:before="120" w:after="120"/>
        <w:ind w:left="511" w:hanging="284"/>
        <w:rPr>
          <w:rFonts w:eastAsia="Times New Roman" w:cs="Arial"/>
          <w:b/>
          <w:bCs/>
          <w:color w:val="FF0000"/>
          <w:kern w:val="32"/>
          <w:sz w:val="24"/>
          <w:szCs w:val="24"/>
          <w:lang w:eastAsia="de-DE"/>
        </w:rPr>
      </w:pPr>
      <w:r>
        <w:rPr>
          <w:color w:val="FF0000"/>
        </w:rPr>
        <w:br w:type="page"/>
      </w:r>
    </w:p>
    <w:p w14:paraId="4623DBB3" w14:textId="1DB509E2" w:rsidR="00EA21A2" w:rsidRPr="003D3302" w:rsidRDefault="00CE086E" w:rsidP="00B13C67">
      <w:pPr>
        <w:pStyle w:val="berschrift1"/>
        <w:ind w:left="601" w:hanging="431"/>
      </w:pPr>
      <w:bookmarkStart w:id="174" w:name="_Toc185488564"/>
      <w:r>
        <w:rPr>
          <w:noProof/>
        </w:rPr>
        <w:lastRenderedPageBreak/>
        <w:drawing>
          <wp:anchor distT="0" distB="0" distL="114300" distR="114300" simplePos="0" relativeHeight="251678720" behindDoc="1" locked="0" layoutInCell="1" allowOverlap="1" wp14:anchorId="320267A3" wp14:editId="4AD4AF1B">
            <wp:simplePos x="0" y="0"/>
            <wp:positionH relativeFrom="column">
              <wp:posOffset>96520</wp:posOffset>
            </wp:positionH>
            <wp:positionV relativeFrom="page">
              <wp:posOffset>1205230</wp:posOffset>
            </wp:positionV>
            <wp:extent cx="5742305" cy="8527415"/>
            <wp:effectExtent l="0" t="0" r="0" b="6985"/>
            <wp:wrapTight wrapText="bothSides">
              <wp:wrapPolygon edited="0">
                <wp:start x="0" y="0"/>
                <wp:lineTo x="0" y="21569"/>
                <wp:lineTo x="21497" y="21569"/>
                <wp:lineTo x="21497" y="0"/>
                <wp:lineTo x="0" y="0"/>
              </wp:wrapPolygon>
            </wp:wrapTight>
            <wp:docPr id="5198" name="Picture 5198"/>
            <wp:cNvGraphicFramePr/>
            <a:graphic xmlns:a="http://schemas.openxmlformats.org/drawingml/2006/main">
              <a:graphicData uri="http://schemas.openxmlformats.org/drawingml/2006/picture">
                <pic:pic xmlns:pic="http://schemas.openxmlformats.org/drawingml/2006/picture">
                  <pic:nvPicPr>
                    <pic:cNvPr id="5198" name="Picture 519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42305" cy="8527415"/>
                    </a:xfrm>
                    <a:prstGeom prst="rect">
                      <a:avLst/>
                    </a:prstGeom>
                  </pic:spPr>
                </pic:pic>
              </a:graphicData>
            </a:graphic>
            <wp14:sizeRelH relativeFrom="margin">
              <wp14:pctWidth>0</wp14:pctWidth>
            </wp14:sizeRelH>
            <wp14:sizeRelV relativeFrom="margin">
              <wp14:pctHeight>0</wp14:pctHeight>
            </wp14:sizeRelV>
          </wp:anchor>
        </w:drawing>
      </w:r>
      <w:r w:rsidR="00EA21A2" w:rsidRPr="003D3302">
        <w:t>Prozess Dokumentationsabwicklung</w:t>
      </w:r>
      <w:bookmarkEnd w:id="174"/>
    </w:p>
    <w:p w14:paraId="1B455E88" w14:textId="466ACC89" w:rsidR="00C762DC" w:rsidRPr="00A91826" w:rsidRDefault="008B13EE" w:rsidP="00F92603">
      <w:pPr>
        <w:pStyle w:val="berschrift1"/>
        <w:numPr>
          <w:ilvl w:val="0"/>
          <w:numId w:val="7"/>
        </w:numPr>
      </w:pPr>
      <w:bookmarkStart w:id="175" w:name="_Toc185488565"/>
      <w:r>
        <w:lastRenderedPageBreak/>
        <w:t xml:space="preserve">Vorgaben zur </w:t>
      </w:r>
      <w:r w:rsidR="005A0DFB">
        <w:t>Liefer</w:t>
      </w:r>
      <w:r w:rsidR="005434DA">
        <w:t>ung</w:t>
      </w:r>
      <w:r>
        <w:t xml:space="preserve"> </w:t>
      </w:r>
      <w:r w:rsidR="0050331F">
        <w:t xml:space="preserve">und zum Inhalt </w:t>
      </w:r>
      <w:r>
        <w:t>der Dokumentation</w:t>
      </w:r>
      <w:bookmarkEnd w:id="175"/>
    </w:p>
    <w:p w14:paraId="5524345E" w14:textId="42F74B68" w:rsidR="005A0DFB" w:rsidRPr="00C762DC" w:rsidRDefault="00BC5231" w:rsidP="00F92603">
      <w:pPr>
        <w:pStyle w:val="berschrift1"/>
        <w:numPr>
          <w:ilvl w:val="1"/>
          <w:numId w:val="22"/>
        </w:numPr>
      </w:pPr>
      <w:bookmarkStart w:id="176" w:name="_Toc185488566"/>
      <w:bookmarkStart w:id="177" w:name="_Ref149809269"/>
      <w:r>
        <w:t>Lieferform</w:t>
      </w:r>
      <w:bookmarkEnd w:id="176"/>
    </w:p>
    <w:p w14:paraId="6B3919CB" w14:textId="2250FA7F" w:rsidR="00401BF9" w:rsidRDefault="00F66539" w:rsidP="00401BF9">
      <w:pPr>
        <w:ind w:left="0" w:firstLine="0"/>
        <w:jc w:val="both"/>
        <w:rPr>
          <w:sz w:val="22"/>
        </w:rPr>
      </w:pPr>
      <w:r>
        <w:rPr>
          <w:sz w:val="22"/>
        </w:rPr>
        <w:t>Dokumentationen sind grundsät</w:t>
      </w:r>
      <w:r w:rsidR="00E7413C">
        <w:rPr>
          <w:sz w:val="22"/>
        </w:rPr>
        <w:t>zlich in der Sprache Deutsch anzufertigen</w:t>
      </w:r>
      <w:r>
        <w:rPr>
          <w:sz w:val="22"/>
        </w:rPr>
        <w:t xml:space="preserve">. Alle Dokumente sind in digitaler Form gemäß </w:t>
      </w:r>
      <w:r w:rsidR="00E7413C">
        <w:rPr>
          <w:sz w:val="22"/>
        </w:rPr>
        <w:t>vertraglicher Vereinbarung zu liefern. N</w:t>
      </w:r>
      <w:r w:rsidR="00E7413C" w:rsidRPr="00F66539">
        <w:rPr>
          <w:sz w:val="22"/>
        </w:rPr>
        <w:t xml:space="preserve">icht gewünscht sind </w:t>
      </w:r>
      <w:r w:rsidR="00E7413C">
        <w:rPr>
          <w:sz w:val="22"/>
        </w:rPr>
        <w:t>Übergaben</w:t>
      </w:r>
      <w:r w:rsidR="00E7413C" w:rsidRPr="00F66539">
        <w:rPr>
          <w:sz w:val="22"/>
        </w:rPr>
        <w:t xml:space="preserve"> in Papierform, es sei denn es wurden andere Festlegungen getroffen. </w:t>
      </w:r>
      <w:r w:rsidR="00E7413C">
        <w:rPr>
          <w:sz w:val="22"/>
        </w:rPr>
        <w:t>Abweichungen jeglicher Art sind abstimmungspflichtig.</w:t>
      </w:r>
      <w:r w:rsidR="00401BF9">
        <w:rPr>
          <w:sz w:val="22"/>
        </w:rPr>
        <w:t xml:space="preserve"> </w:t>
      </w:r>
    </w:p>
    <w:p w14:paraId="01F396D3" w14:textId="3C411E90" w:rsidR="00FB35A7" w:rsidRDefault="00FB35A7" w:rsidP="00FB35A7">
      <w:pPr>
        <w:ind w:left="0" w:firstLine="0"/>
        <w:jc w:val="both"/>
        <w:rPr>
          <w:sz w:val="22"/>
        </w:rPr>
      </w:pPr>
      <w:r>
        <w:rPr>
          <w:sz w:val="22"/>
        </w:rPr>
        <w:t xml:space="preserve">Bei der </w:t>
      </w:r>
      <w:r w:rsidR="00DB70FC">
        <w:rPr>
          <w:sz w:val="22"/>
        </w:rPr>
        <w:t>Dokumentationsa</w:t>
      </w:r>
      <w:r>
        <w:rPr>
          <w:sz w:val="22"/>
        </w:rPr>
        <w:t xml:space="preserve">nfertigung </w:t>
      </w:r>
      <w:r w:rsidR="00401BF9">
        <w:rPr>
          <w:sz w:val="22"/>
        </w:rPr>
        <w:t>sind</w:t>
      </w:r>
      <w:r>
        <w:rPr>
          <w:sz w:val="22"/>
        </w:rPr>
        <w:t xml:space="preserve"> alle zur Verfügung gestellten relevante Templates sowie Layout-Gestaltungen des AG </w:t>
      </w:r>
      <w:r w:rsidR="00C1519B">
        <w:rPr>
          <w:sz w:val="22"/>
        </w:rPr>
        <w:t>zu nutzen</w:t>
      </w:r>
      <w:r>
        <w:rPr>
          <w:sz w:val="22"/>
        </w:rPr>
        <w:t xml:space="preserve">. </w:t>
      </w:r>
    </w:p>
    <w:p w14:paraId="3B32102F" w14:textId="610C9662" w:rsidR="002B27D7" w:rsidRPr="00C1519B" w:rsidRDefault="002B27D7" w:rsidP="00C1519B">
      <w:pPr>
        <w:ind w:left="0" w:firstLine="0"/>
        <w:jc w:val="both"/>
        <w:rPr>
          <w:sz w:val="22"/>
        </w:rPr>
      </w:pPr>
      <w:r w:rsidRPr="00C1519B">
        <w:rPr>
          <w:sz w:val="22"/>
        </w:rPr>
        <w:t xml:space="preserve">Der Inhalt ist durch den AN vollständig </w:t>
      </w:r>
      <w:r w:rsidR="00C1519B">
        <w:rPr>
          <w:sz w:val="22"/>
        </w:rPr>
        <w:t xml:space="preserve">in der </w:t>
      </w:r>
      <w:r w:rsidRPr="00C1519B">
        <w:rPr>
          <w:sz w:val="22"/>
        </w:rPr>
        <w:t>vorgegebene</w:t>
      </w:r>
      <w:r w:rsidR="00C1519B">
        <w:rPr>
          <w:sz w:val="22"/>
        </w:rPr>
        <w:t>n</w:t>
      </w:r>
      <w:r w:rsidRPr="00C1519B">
        <w:rPr>
          <w:sz w:val="22"/>
        </w:rPr>
        <w:t xml:space="preserve"> Struktur</w:t>
      </w:r>
      <w:r w:rsidR="00DB70FC">
        <w:rPr>
          <w:sz w:val="22"/>
        </w:rPr>
        <w:t xml:space="preserve"> gemäß PTS</w:t>
      </w:r>
      <w:r w:rsidRPr="00C1519B">
        <w:rPr>
          <w:sz w:val="22"/>
        </w:rPr>
        <w:t xml:space="preserve"> </w:t>
      </w:r>
      <w:r w:rsidR="0054754D" w:rsidRPr="00C1519B">
        <w:rPr>
          <w:sz w:val="22"/>
        </w:rPr>
        <w:t xml:space="preserve">ordnerbezogen als Einzeldateien oder als einzelne Tabellenblättern </w:t>
      </w:r>
      <w:r w:rsidRPr="00C1519B">
        <w:rPr>
          <w:sz w:val="22"/>
        </w:rPr>
        <w:t>abzulegen.</w:t>
      </w:r>
      <w:r w:rsidR="0054754D" w:rsidRPr="00C1519B">
        <w:rPr>
          <w:sz w:val="22"/>
        </w:rPr>
        <w:t xml:space="preserve"> </w:t>
      </w:r>
    </w:p>
    <w:p w14:paraId="192C099D" w14:textId="77777777" w:rsidR="00401BF9" w:rsidRPr="00E876AF" w:rsidRDefault="00401BF9" w:rsidP="00FB35A7">
      <w:pPr>
        <w:ind w:left="0" w:firstLine="0"/>
        <w:jc w:val="both"/>
        <w:rPr>
          <w:color w:val="70AD47" w:themeColor="accent6"/>
          <w:sz w:val="12"/>
          <w:szCs w:val="12"/>
        </w:rPr>
      </w:pPr>
    </w:p>
    <w:p w14:paraId="0D77979A" w14:textId="38E7D04B" w:rsidR="00535072" w:rsidRDefault="00DE3629" w:rsidP="002B27D7">
      <w:pPr>
        <w:pStyle w:val="Listenabsatz"/>
        <w:numPr>
          <w:ilvl w:val="0"/>
          <w:numId w:val="38"/>
        </w:numPr>
        <w:jc w:val="both"/>
        <w:rPr>
          <w:sz w:val="22"/>
          <w:u w:val="single"/>
        </w:rPr>
      </w:pPr>
      <w:r>
        <w:rPr>
          <w:sz w:val="22"/>
          <w:u w:val="single"/>
        </w:rPr>
        <w:t xml:space="preserve">Lieferung </w:t>
      </w:r>
      <w:r w:rsidR="00535072" w:rsidRPr="002B27D7">
        <w:rPr>
          <w:sz w:val="22"/>
          <w:u w:val="single"/>
        </w:rPr>
        <w:t xml:space="preserve">Digitale Dokumentation </w:t>
      </w:r>
    </w:p>
    <w:p w14:paraId="32D1A34A" w14:textId="188AC1D3" w:rsidR="0064198D" w:rsidRPr="0064198D" w:rsidRDefault="0064198D" w:rsidP="0064198D">
      <w:pPr>
        <w:ind w:left="0" w:firstLine="0"/>
        <w:jc w:val="both"/>
        <w:rPr>
          <w:sz w:val="22"/>
          <w:u w:val="single"/>
        </w:rPr>
      </w:pPr>
      <w:r>
        <w:rPr>
          <w:sz w:val="22"/>
        </w:rPr>
        <w:t xml:space="preserve">Alle Unterlagen sind sowohl in pdf, als auch in editierbarem Originalformat zusammenzustellen und im </w:t>
      </w:r>
      <w:r w:rsidRPr="00BC5EC8">
        <w:rPr>
          <w:sz w:val="22"/>
        </w:rPr>
        <w:t>Projektkommunikationssystems</w:t>
      </w:r>
      <w:r w:rsidRPr="00F66539">
        <w:rPr>
          <w:sz w:val="22"/>
        </w:rPr>
        <w:t xml:space="preserve"> </w:t>
      </w:r>
      <w:r w:rsidR="00892C41">
        <w:rPr>
          <w:sz w:val="22"/>
        </w:rPr>
        <w:t>(</w:t>
      </w:r>
      <w:r w:rsidRPr="00F66539">
        <w:rPr>
          <w:sz w:val="22"/>
        </w:rPr>
        <w:t>PTS</w:t>
      </w:r>
      <w:r w:rsidR="00892C41">
        <w:rPr>
          <w:sz w:val="22"/>
        </w:rPr>
        <w:t>)</w:t>
      </w:r>
      <w:r>
        <w:rPr>
          <w:sz w:val="22"/>
        </w:rPr>
        <w:t xml:space="preserve"> abzulegen. </w:t>
      </w:r>
      <w:r>
        <w:rPr>
          <w:color w:val="70AD47" w:themeColor="accent6"/>
          <w:sz w:val="22"/>
        </w:rPr>
        <w:t>K</w:t>
      </w:r>
      <w:r w:rsidRPr="003C3C2A">
        <w:rPr>
          <w:color w:val="70AD47" w:themeColor="accent6"/>
          <w:sz w:val="22"/>
        </w:rPr>
        <w:t>omprimierte D</w:t>
      </w:r>
      <w:r>
        <w:rPr>
          <w:color w:val="70AD47" w:themeColor="accent6"/>
          <w:sz w:val="22"/>
        </w:rPr>
        <w:t xml:space="preserve">ateien (*.zip, .*rar etc.) sind </w:t>
      </w:r>
      <w:r w:rsidRPr="003C3C2A">
        <w:rPr>
          <w:color w:val="70AD47" w:themeColor="accent6"/>
          <w:sz w:val="22"/>
        </w:rPr>
        <w:t>nicht zulässig</w:t>
      </w:r>
      <w:r>
        <w:rPr>
          <w:color w:val="70AD47" w:themeColor="accent6"/>
          <w:sz w:val="22"/>
        </w:rPr>
        <w:t>.</w:t>
      </w:r>
    </w:p>
    <w:p w14:paraId="7AA0F2B4" w14:textId="77777777" w:rsidR="0064198D" w:rsidRPr="00F84FB1" w:rsidRDefault="0064198D" w:rsidP="00862918">
      <w:pPr>
        <w:ind w:left="0" w:firstLine="0"/>
        <w:jc w:val="both"/>
        <w:rPr>
          <w:i/>
          <w:sz w:val="12"/>
          <w:szCs w:val="12"/>
        </w:rPr>
      </w:pPr>
    </w:p>
    <w:p w14:paraId="5F07F5B0" w14:textId="7D49286E" w:rsidR="0064198D" w:rsidRPr="007F34CC" w:rsidRDefault="0064198D" w:rsidP="00862918">
      <w:pPr>
        <w:ind w:left="0" w:firstLine="0"/>
        <w:jc w:val="both"/>
        <w:rPr>
          <w:sz w:val="18"/>
          <w:szCs w:val="18"/>
          <w:u w:val="single"/>
        </w:rPr>
      </w:pPr>
      <w:r w:rsidRPr="007F34CC">
        <w:rPr>
          <w:sz w:val="18"/>
          <w:szCs w:val="18"/>
          <w:u w:val="single"/>
        </w:rPr>
        <w:t>PTS:</w:t>
      </w:r>
    </w:p>
    <w:p w14:paraId="4E1C615A" w14:textId="77777777" w:rsidR="00F84FB1" w:rsidRDefault="00862918" w:rsidP="00F84FB1">
      <w:pPr>
        <w:pBdr>
          <w:bottom w:val="single" w:sz="6" w:space="1" w:color="auto"/>
        </w:pBdr>
        <w:ind w:left="0" w:firstLine="0"/>
        <w:jc w:val="both"/>
        <w:rPr>
          <w:sz w:val="22"/>
        </w:rPr>
      </w:pPr>
      <w:r>
        <w:rPr>
          <w:sz w:val="22"/>
        </w:rPr>
        <w:t xml:space="preserve">Bei der </w:t>
      </w:r>
      <w:r w:rsidR="00C1519B">
        <w:rPr>
          <w:sz w:val="22"/>
        </w:rPr>
        <w:t>Nutzung</w:t>
      </w:r>
      <w:r w:rsidR="00892C41">
        <w:rPr>
          <w:sz w:val="22"/>
        </w:rPr>
        <w:t xml:space="preserve"> des PTS</w:t>
      </w:r>
      <w:r>
        <w:rPr>
          <w:sz w:val="22"/>
        </w:rPr>
        <w:t xml:space="preserve"> ist darauf zu achten, dass alle </w:t>
      </w:r>
      <w:r w:rsidRPr="00BC5EC8">
        <w:rPr>
          <w:sz w:val="22"/>
        </w:rPr>
        <w:t>Dokumen</w:t>
      </w:r>
      <w:r>
        <w:rPr>
          <w:sz w:val="22"/>
        </w:rPr>
        <w:t>te unter der vorgegebenen S</w:t>
      </w:r>
      <w:r w:rsidRPr="00BC5EC8">
        <w:rPr>
          <w:sz w:val="22"/>
        </w:rPr>
        <w:t xml:space="preserve">truktur </w:t>
      </w:r>
      <w:r>
        <w:rPr>
          <w:sz w:val="22"/>
        </w:rPr>
        <w:t>abgelegt werden</w:t>
      </w:r>
      <w:r w:rsidRPr="00BC5EC8">
        <w:rPr>
          <w:sz w:val="22"/>
        </w:rPr>
        <w:t>.</w:t>
      </w:r>
      <w:r>
        <w:rPr>
          <w:sz w:val="22"/>
        </w:rPr>
        <w:t xml:space="preserve"> </w:t>
      </w:r>
    </w:p>
    <w:p w14:paraId="78759DAC" w14:textId="77777777" w:rsidR="00F84FB1" w:rsidRPr="00F84FB1" w:rsidRDefault="00F84FB1" w:rsidP="00F84FB1">
      <w:pPr>
        <w:pBdr>
          <w:bottom w:val="single" w:sz="6" w:space="1" w:color="auto"/>
        </w:pBdr>
        <w:ind w:left="0" w:firstLine="0"/>
        <w:jc w:val="both"/>
        <w:rPr>
          <w:sz w:val="12"/>
          <w:szCs w:val="12"/>
        </w:rPr>
      </w:pPr>
    </w:p>
    <w:p w14:paraId="335ADF10" w14:textId="015A18CA" w:rsidR="00F84FB1" w:rsidRPr="00F84FB1" w:rsidRDefault="00F84FB1" w:rsidP="00F84FB1">
      <w:pPr>
        <w:pBdr>
          <w:bottom w:val="single" w:sz="6" w:space="1" w:color="auto"/>
        </w:pBdr>
        <w:ind w:left="0" w:firstLine="0"/>
        <w:jc w:val="both"/>
        <w:rPr>
          <w:sz w:val="22"/>
        </w:rPr>
      </w:pPr>
      <w:r w:rsidRPr="00F84FB1">
        <w:rPr>
          <w:sz w:val="22"/>
        </w:rPr>
        <w:t>Wurde die Nutzung des Projektservers nicht vereinbart, so müssen alle Unterlagen vollständig auf einem Datenträger (z.B. CD-ROM, DVD, USB-Stick, …)  übergeben werden.</w:t>
      </w:r>
    </w:p>
    <w:p w14:paraId="061B9465" w14:textId="77777777" w:rsidR="00F84FB1" w:rsidRPr="00F84FB1" w:rsidRDefault="00F84FB1" w:rsidP="006E6449">
      <w:pPr>
        <w:pBdr>
          <w:bottom w:val="single" w:sz="6" w:space="1" w:color="auto"/>
        </w:pBdr>
        <w:ind w:left="0" w:firstLine="0"/>
        <w:jc w:val="both"/>
        <w:rPr>
          <w:sz w:val="12"/>
          <w:szCs w:val="12"/>
        </w:rPr>
      </w:pPr>
    </w:p>
    <w:p w14:paraId="615062E4" w14:textId="727EAD87" w:rsidR="00740B08" w:rsidRDefault="00DE3629" w:rsidP="006E6449">
      <w:pPr>
        <w:pBdr>
          <w:bottom w:val="single" w:sz="6" w:space="1" w:color="auto"/>
        </w:pBdr>
        <w:ind w:left="0" w:firstLine="0"/>
        <w:jc w:val="both"/>
        <w:rPr>
          <w:sz w:val="22"/>
          <w:lang w:eastAsia="de-DE"/>
        </w:rPr>
      </w:pPr>
      <w:r>
        <w:rPr>
          <w:sz w:val="22"/>
          <w:lang w:eastAsia="de-DE"/>
        </w:rPr>
        <w:t>Das Einsortieren der D</w:t>
      </w:r>
      <w:r w:rsidR="00862918" w:rsidRPr="00862918">
        <w:rPr>
          <w:sz w:val="22"/>
          <w:lang w:eastAsia="de-DE"/>
        </w:rPr>
        <w:t xml:space="preserve">okumentation </w:t>
      </w:r>
      <w:r w:rsidR="00740B08">
        <w:rPr>
          <w:sz w:val="22"/>
          <w:lang w:eastAsia="de-DE"/>
        </w:rPr>
        <w:t xml:space="preserve">im PTS </w:t>
      </w:r>
      <w:r w:rsidR="00862918" w:rsidRPr="00862918">
        <w:rPr>
          <w:sz w:val="22"/>
          <w:lang w:eastAsia="de-DE"/>
        </w:rPr>
        <w:t xml:space="preserve">erfolgt </w:t>
      </w:r>
      <w:r w:rsidR="006F3769">
        <w:rPr>
          <w:sz w:val="22"/>
          <w:lang w:eastAsia="de-DE"/>
        </w:rPr>
        <w:t>unter</w:t>
      </w:r>
      <w:r w:rsidR="00862918" w:rsidRPr="00862918">
        <w:rPr>
          <w:sz w:val="22"/>
          <w:lang w:eastAsia="de-DE"/>
        </w:rPr>
        <w:t xml:space="preserve"> folgenden</w:t>
      </w:r>
      <w:r w:rsidR="00740B08">
        <w:rPr>
          <w:sz w:val="22"/>
          <w:lang w:eastAsia="de-DE"/>
        </w:rPr>
        <w:t xml:space="preserve"> </w:t>
      </w:r>
      <w:r w:rsidR="00740B08" w:rsidRPr="00862918">
        <w:rPr>
          <w:sz w:val="22"/>
          <w:lang w:eastAsia="de-DE"/>
        </w:rPr>
        <w:t xml:space="preserve">Fächern: </w:t>
      </w:r>
    </w:p>
    <w:p w14:paraId="2B87F55B" w14:textId="57952DDC" w:rsidR="006F3769" w:rsidRDefault="006F3769" w:rsidP="006E6449">
      <w:pPr>
        <w:ind w:left="0" w:firstLine="0"/>
        <w:jc w:val="both"/>
        <w:rPr>
          <w:sz w:val="22"/>
          <w:lang w:eastAsia="de-DE"/>
        </w:rPr>
      </w:pPr>
      <w:r>
        <w:rPr>
          <w:sz w:val="22"/>
          <w:lang w:eastAsia="de-DE"/>
        </w:rPr>
        <w:t xml:space="preserve">Liegenschaft </w:t>
      </w:r>
    </w:p>
    <w:p w14:paraId="4098B8A1" w14:textId="6CA5A0E9" w:rsidR="00DE3629" w:rsidRPr="00DE3629" w:rsidRDefault="00DE3629" w:rsidP="00D747A5">
      <w:pPr>
        <w:pStyle w:val="Listenabsatz"/>
        <w:numPr>
          <w:ilvl w:val="0"/>
          <w:numId w:val="17"/>
        </w:numPr>
        <w:jc w:val="both"/>
        <w:rPr>
          <w:sz w:val="22"/>
        </w:rPr>
      </w:pPr>
      <w:r w:rsidRPr="00DE3629">
        <w:rPr>
          <w:sz w:val="22"/>
        </w:rPr>
        <w:t xml:space="preserve">04 Planung </w:t>
      </w:r>
      <w:r w:rsidRPr="00DE3629">
        <w:rPr>
          <w:sz w:val="22"/>
        </w:rPr>
        <w:tab/>
      </w:r>
      <w:r w:rsidRPr="00DE3629">
        <w:rPr>
          <w:sz w:val="22"/>
        </w:rPr>
        <w:sym w:font="Wingdings" w:char="F0E0"/>
      </w:r>
      <w:r>
        <w:rPr>
          <w:sz w:val="22"/>
        </w:rPr>
        <w:t xml:space="preserve"> 4.3 Entwurfsplanung (EW-Bau, BauU)</w:t>
      </w:r>
    </w:p>
    <w:p w14:paraId="2623D657" w14:textId="4CDCB478" w:rsidR="00DE3629" w:rsidRDefault="00DE3629" w:rsidP="00DE3629">
      <w:pPr>
        <w:ind w:left="1778" w:firstLine="349"/>
        <w:jc w:val="both"/>
        <w:rPr>
          <w:sz w:val="22"/>
        </w:rPr>
      </w:pPr>
      <w:r w:rsidRPr="00DE3629">
        <w:sym w:font="Wingdings" w:char="F0E0"/>
      </w:r>
      <w:r w:rsidRPr="00DE3629">
        <w:rPr>
          <w:sz w:val="22"/>
        </w:rPr>
        <w:t xml:space="preserve"> 4.4 AFU Planung</w:t>
      </w:r>
    </w:p>
    <w:p w14:paraId="4A04480B" w14:textId="074AB0F1" w:rsidR="00DE3629" w:rsidRDefault="00DE3629" w:rsidP="00DE3629">
      <w:pPr>
        <w:pStyle w:val="Listenabsatz"/>
        <w:numPr>
          <w:ilvl w:val="0"/>
          <w:numId w:val="17"/>
        </w:numPr>
        <w:jc w:val="both"/>
        <w:rPr>
          <w:sz w:val="22"/>
        </w:rPr>
      </w:pPr>
      <w:r>
        <w:rPr>
          <w:sz w:val="22"/>
        </w:rPr>
        <w:t>06 Dokumentation Gebäude</w:t>
      </w:r>
    </w:p>
    <w:p w14:paraId="5772BE07" w14:textId="77B38627" w:rsidR="006F3769" w:rsidRDefault="006F3769" w:rsidP="006F3769">
      <w:pPr>
        <w:pStyle w:val="Listenabsatz"/>
        <w:ind w:left="2127" w:firstLine="0"/>
        <w:jc w:val="both"/>
        <w:rPr>
          <w:sz w:val="22"/>
        </w:rPr>
      </w:pPr>
      <w:r w:rsidRPr="006F3769">
        <w:rPr>
          <w:sz w:val="22"/>
        </w:rPr>
        <w:sym w:font="Wingdings" w:char="F0E0"/>
      </w:r>
      <w:r>
        <w:rPr>
          <w:sz w:val="22"/>
        </w:rPr>
        <w:t xml:space="preserve"> 06 Gewerkedokumentation (nach Kostengruppen getrennt)</w:t>
      </w:r>
    </w:p>
    <w:p w14:paraId="1FF88110" w14:textId="7EA11549" w:rsidR="006F3769" w:rsidRDefault="00DE3629" w:rsidP="00DE3629">
      <w:pPr>
        <w:pStyle w:val="Listenabsatz"/>
        <w:numPr>
          <w:ilvl w:val="0"/>
          <w:numId w:val="17"/>
        </w:numPr>
        <w:jc w:val="both"/>
        <w:rPr>
          <w:sz w:val="22"/>
        </w:rPr>
      </w:pPr>
      <w:r>
        <w:rPr>
          <w:sz w:val="22"/>
        </w:rPr>
        <w:t>07 Doku</w:t>
      </w:r>
      <w:r w:rsidR="006F3769">
        <w:rPr>
          <w:sz w:val="22"/>
        </w:rPr>
        <w:t>mentation Bauwerke / Anlagen in Außenanlagen</w:t>
      </w:r>
      <w:r>
        <w:rPr>
          <w:sz w:val="22"/>
        </w:rPr>
        <w:t xml:space="preserve"> </w:t>
      </w:r>
    </w:p>
    <w:p w14:paraId="029E3D6A" w14:textId="7A953099" w:rsidR="00DE3629" w:rsidRDefault="006F3769" w:rsidP="006F3769">
      <w:pPr>
        <w:pStyle w:val="Listenabsatz"/>
        <w:ind w:left="1429" w:firstLine="698"/>
        <w:jc w:val="both"/>
        <w:rPr>
          <w:sz w:val="22"/>
        </w:rPr>
      </w:pPr>
      <w:r w:rsidRPr="006F3769">
        <w:rPr>
          <w:sz w:val="22"/>
        </w:rPr>
        <w:sym w:font="Wingdings" w:char="F0E0"/>
      </w:r>
      <w:r>
        <w:rPr>
          <w:sz w:val="22"/>
        </w:rPr>
        <w:t xml:space="preserve"> Bauwerk in Außenanlagen</w:t>
      </w:r>
    </w:p>
    <w:p w14:paraId="5905452E" w14:textId="5F2D4F72" w:rsidR="006F3769" w:rsidRDefault="006F3769" w:rsidP="006F3769">
      <w:pPr>
        <w:pStyle w:val="Listenabsatz"/>
        <w:ind w:left="2127" w:firstLine="0"/>
        <w:jc w:val="both"/>
        <w:rPr>
          <w:sz w:val="22"/>
        </w:rPr>
      </w:pPr>
      <w:r w:rsidRPr="006F3769">
        <w:rPr>
          <w:sz w:val="22"/>
        </w:rPr>
        <w:sym w:font="Wingdings" w:char="F0E0"/>
      </w:r>
      <w:r>
        <w:rPr>
          <w:sz w:val="22"/>
        </w:rPr>
        <w:t xml:space="preserve"> Bauwerk für technische Zwecke</w:t>
      </w:r>
    </w:p>
    <w:p w14:paraId="4514BD0E" w14:textId="4F01EBB4" w:rsidR="006F3769" w:rsidRPr="006F3769" w:rsidRDefault="006F3769" w:rsidP="006F3769">
      <w:pPr>
        <w:ind w:left="2127" w:firstLine="0"/>
        <w:jc w:val="both"/>
        <w:rPr>
          <w:sz w:val="22"/>
        </w:rPr>
      </w:pPr>
      <w:r w:rsidRPr="006F3769">
        <w:rPr>
          <w:sz w:val="22"/>
        </w:rPr>
        <w:sym w:font="Wingdings" w:char="F0E0"/>
      </w:r>
      <w:r>
        <w:rPr>
          <w:sz w:val="22"/>
        </w:rPr>
        <w:t xml:space="preserve"> Technische Anlagen in Außenanlagen</w:t>
      </w:r>
    </w:p>
    <w:p w14:paraId="217AE6B8" w14:textId="6CBB3889" w:rsidR="00DE3629" w:rsidRDefault="00DE3629" w:rsidP="00DE3629">
      <w:pPr>
        <w:pStyle w:val="Listenabsatz"/>
        <w:numPr>
          <w:ilvl w:val="0"/>
          <w:numId w:val="17"/>
        </w:numPr>
        <w:jc w:val="both"/>
        <w:rPr>
          <w:sz w:val="22"/>
        </w:rPr>
      </w:pPr>
      <w:r>
        <w:rPr>
          <w:sz w:val="22"/>
        </w:rPr>
        <w:t xml:space="preserve">08 Bestandspläne zur Liegenschaft </w:t>
      </w:r>
    </w:p>
    <w:p w14:paraId="2CB155ED" w14:textId="32496FCB" w:rsidR="00C53391" w:rsidRPr="005C42FC" w:rsidRDefault="006F3769" w:rsidP="00F84FB1">
      <w:pPr>
        <w:pStyle w:val="Listenabsatz"/>
        <w:ind w:left="2127" w:firstLine="0"/>
        <w:jc w:val="both"/>
        <w:rPr>
          <w:sz w:val="4"/>
          <w:szCs w:val="4"/>
        </w:rPr>
      </w:pPr>
      <w:r w:rsidRPr="006F3769">
        <w:rPr>
          <w:sz w:val="22"/>
        </w:rPr>
        <w:sym w:font="Wingdings" w:char="F0E0"/>
      </w:r>
      <w:r>
        <w:rPr>
          <w:sz w:val="22"/>
        </w:rPr>
        <w:t xml:space="preserve"> Bestandsplan nach BFR Vermessung </w:t>
      </w:r>
    </w:p>
    <w:p w14:paraId="02454154" w14:textId="77777777" w:rsidR="00C53391" w:rsidRPr="0064198D" w:rsidRDefault="00C53391" w:rsidP="00C53391">
      <w:pPr>
        <w:ind w:left="0" w:firstLine="0"/>
        <w:jc w:val="both"/>
        <w:rPr>
          <w:sz w:val="8"/>
          <w:szCs w:val="8"/>
          <w:lang w:eastAsia="de-DE"/>
        </w:rPr>
      </w:pPr>
    </w:p>
    <w:p w14:paraId="7DA4F323" w14:textId="77777777" w:rsidR="00F84FB1" w:rsidRDefault="00F84FB1">
      <w:pPr>
        <w:spacing w:before="120" w:after="120"/>
        <w:ind w:left="511" w:hanging="284"/>
        <w:rPr>
          <w:sz w:val="18"/>
          <w:szCs w:val="18"/>
          <w:u w:val="single"/>
        </w:rPr>
      </w:pPr>
      <w:r>
        <w:rPr>
          <w:sz w:val="18"/>
          <w:szCs w:val="18"/>
          <w:u w:val="single"/>
        </w:rPr>
        <w:br w:type="page"/>
      </w:r>
    </w:p>
    <w:p w14:paraId="7C023A73" w14:textId="2A5E45B5" w:rsidR="0057797A" w:rsidRDefault="0057797A" w:rsidP="0057797A">
      <w:pPr>
        <w:ind w:left="0" w:firstLine="0"/>
        <w:jc w:val="both"/>
        <w:rPr>
          <w:sz w:val="18"/>
          <w:szCs w:val="18"/>
          <w:u w:val="single"/>
        </w:rPr>
      </w:pPr>
      <w:r w:rsidRPr="00372632">
        <w:rPr>
          <w:sz w:val="18"/>
          <w:szCs w:val="18"/>
          <w:u w:val="single"/>
        </w:rPr>
        <w:lastRenderedPageBreak/>
        <w:t>Beispiel:</w:t>
      </w:r>
      <w:r w:rsidRPr="00C53391">
        <w:rPr>
          <w:sz w:val="18"/>
          <w:szCs w:val="18"/>
        </w:rPr>
        <w:t xml:space="preserve"> Ablage Gewerkedokumentation</w:t>
      </w:r>
      <w:r w:rsidR="005C42FC">
        <w:rPr>
          <w:sz w:val="18"/>
          <w:szCs w:val="18"/>
        </w:rPr>
        <w:tab/>
      </w:r>
      <w:r w:rsidR="005C42FC">
        <w:rPr>
          <w:sz w:val="18"/>
          <w:szCs w:val="18"/>
        </w:rPr>
        <w:tab/>
      </w:r>
      <w:r w:rsidR="005C42FC">
        <w:rPr>
          <w:sz w:val="18"/>
          <w:szCs w:val="18"/>
        </w:rPr>
        <w:tab/>
      </w:r>
      <w:r w:rsidR="005C42FC" w:rsidRPr="005C42FC">
        <w:rPr>
          <w:sz w:val="18"/>
          <w:szCs w:val="18"/>
          <w:u w:val="single"/>
        </w:rPr>
        <w:t>Hinweis:</w:t>
      </w:r>
    </w:p>
    <w:p w14:paraId="1A166863" w14:textId="3F109B54" w:rsidR="005C42FC" w:rsidRDefault="00372632" w:rsidP="00372632">
      <w:pPr>
        <w:ind w:left="4912" w:firstLine="333"/>
        <w:jc w:val="both"/>
        <w:rPr>
          <w:sz w:val="18"/>
          <w:szCs w:val="18"/>
        </w:rPr>
      </w:pPr>
      <w:r>
        <w:rPr>
          <w:noProof/>
          <w:lang w:eastAsia="de-DE"/>
        </w:rPr>
        <mc:AlternateContent>
          <mc:Choice Requires="wps">
            <w:drawing>
              <wp:anchor distT="0" distB="0" distL="114300" distR="114300" simplePos="0" relativeHeight="251662335" behindDoc="0" locked="0" layoutInCell="1" allowOverlap="1" wp14:anchorId="2B05B39C" wp14:editId="6006F15C">
                <wp:simplePos x="0" y="0"/>
                <wp:positionH relativeFrom="column">
                  <wp:posOffset>100330</wp:posOffset>
                </wp:positionH>
                <wp:positionV relativeFrom="paragraph">
                  <wp:posOffset>143455</wp:posOffset>
                </wp:positionV>
                <wp:extent cx="2813050" cy="2730500"/>
                <wp:effectExtent l="0" t="0" r="25400" b="12700"/>
                <wp:wrapNone/>
                <wp:docPr id="13" name="Rechteck 13"/>
                <wp:cNvGraphicFramePr/>
                <a:graphic xmlns:a="http://schemas.openxmlformats.org/drawingml/2006/main">
                  <a:graphicData uri="http://schemas.microsoft.com/office/word/2010/wordprocessingShape">
                    <wps:wsp>
                      <wps:cNvSpPr/>
                      <wps:spPr>
                        <a:xfrm>
                          <a:off x="0" y="0"/>
                          <a:ext cx="2813050" cy="2730500"/>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D1C3B" id="Rechteck 13" o:spid="_x0000_s1026" style="position:absolute;margin-left:7.9pt;margin-top:11.3pt;width:221.5pt;height:215pt;z-index:251662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" fillcolor="#deeaf6 [660]" strokecolor="#1f4d78 [1604]" strokeweight="1pt"/>
            </w:pict>
          </mc:Fallback>
        </mc:AlternateContent>
      </w:r>
      <w:r>
        <w:rPr>
          <w:sz w:val="18"/>
          <w:szCs w:val="18"/>
        </w:rPr>
        <w:t xml:space="preserve">Ordner - </w:t>
      </w:r>
      <w:r w:rsidR="004C1E80" w:rsidRPr="00372632">
        <w:rPr>
          <w:i/>
          <w:sz w:val="18"/>
          <w:szCs w:val="18"/>
        </w:rPr>
        <w:t>g</w:t>
      </w:r>
      <w:r w:rsidRPr="00372632">
        <w:rPr>
          <w:i/>
          <w:sz w:val="18"/>
          <w:szCs w:val="18"/>
        </w:rPr>
        <w:t>rau/</w:t>
      </w:r>
      <w:r w:rsidR="004C1E80" w:rsidRPr="00372632">
        <w:rPr>
          <w:i/>
          <w:sz w:val="18"/>
          <w:szCs w:val="18"/>
        </w:rPr>
        <w:t>kursive</w:t>
      </w:r>
      <w:r w:rsidR="004C1E80" w:rsidRPr="004C1E80">
        <w:rPr>
          <w:sz w:val="18"/>
          <w:szCs w:val="18"/>
        </w:rPr>
        <w:t xml:space="preserve"> </w:t>
      </w:r>
      <w:r>
        <w:rPr>
          <w:sz w:val="18"/>
          <w:szCs w:val="18"/>
        </w:rPr>
        <w:tab/>
      </w:r>
      <w:r w:rsidR="004C1E80">
        <w:rPr>
          <w:sz w:val="18"/>
          <w:szCs w:val="18"/>
        </w:rPr>
        <w:t>– kein Inhalt vorhanden</w:t>
      </w:r>
    </w:p>
    <w:p w14:paraId="732E8318" w14:textId="51618CF0" w:rsidR="004C1E80" w:rsidRPr="004C1E80" w:rsidRDefault="00372632" w:rsidP="00372632">
      <w:pPr>
        <w:ind w:left="4912" w:firstLine="333"/>
        <w:jc w:val="both"/>
        <w:rPr>
          <w:sz w:val="18"/>
          <w:szCs w:val="18"/>
        </w:rPr>
      </w:pPr>
      <w:r>
        <w:rPr>
          <w:noProof/>
          <w:lang w:eastAsia="de-DE"/>
        </w:rPr>
        <mc:AlternateContent>
          <mc:Choice Requires="wps">
            <w:drawing>
              <wp:anchor distT="0" distB="0" distL="114300" distR="114300" simplePos="0" relativeHeight="251661310" behindDoc="0" locked="0" layoutInCell="1" allowOverlap="1" wp14:anchorId="35527094" wp14:editId="5719F0AA">
                <wp:simplePos x="0" y="0"/>
                <wp:positionH relativeFrom="column">
                  <wp:posOffset>3127375</wp:posOffset>
                </wp:positionH>
                <wp:positionV relativeFrom="paragraph">
                  <wp:posOffset>247650</wp:posOffset>
                </wp:positionV>
                <wp:extent cx="1878965" cy="1379855"/>
                <wp:effectExtent l="0" t="0" r="26035" b="10795"/>
                <wp:wrapNone/>
                <wp:docPr id="17" name="Flussdiagramm: Prozess 17"/>
                <wp:cNvGraphicFramePr/>
                <a:graphic xmlns:a="http://schemas.openxmlformats.org/drawingml/2006/main">
                  <a:graphicData uri="http://schemas.microsoft.com/office/word/2010/wordprocessingShape">
                    <wps:wsp>
                      <wps:cNvSpPr/>
                      <wps:spPr>
                        <a:xfrm>
                          <a:off x="0" y="0"/>
                          <a:ext cx="1878965" cy="1379855"/>
                        </a:xfrm>
                        <a:prstGeom prst="flowChartProcess">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010901" id="_x0000_t109" coordsize="21600,21600" o:spt="109" path="m,l,21600r21600,l21600,xe">
                <v:stroke joinstyle="miter"/>
                <v:path gradientshapeok="t" o:connecttype="rect"/>
              </v:shapetype>
              <v:shape id="Flussdiagramm: Prozess 17" o:spid="_x0000_s1026" type="#_x0000_t109" style="position:absolute;margin-left:246.25pt;margin-top:19.5pt;width:147.95pt;height:108.65pt;z-index:251661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" fillcolor="#deeaf6 [660]" strokecolor="#1f4d78 [1604]" strokeweight="1pt"/>
            </w:pict>
          </mc:Fallback>
        </mc:AlternateContent>
      </w:r>
      <w:r>
        <w:rPr>
          <w:noProof/>
          <w:lang w:eastAsia="de-DE"/>
        </w:rPr>
        <mc:AlternateContent>
          <mc:Choice Requires="wps">
            <w:drawing>
              <wp:anchor distT="0" distB="0" distL="114300" distR="114300" simplePos="0" relativeHeight="251697152" behindDoc="0" locked="0" layoutInCell="1" allowOverlap="1" wp14:anchorId="124B13D9" wp14:editId="4270BB88">
                <wp:simplePos x="0" y="0"/>
                <wp:positionH relativeFrom="column">
                  <wp:posOffset>1948180</wp:posOffset>
                </wp:positionH>
                <wp:positionV relativeFrom="paragraph">
                  <wp:posOffset>1703705</wp:posOffset>
                </wp:positionV>
                <wp:extent cx="1597660" cy="135255"/>
                <wp:effectExtent l="0" t="19050" r="40640" b="17145"/>
                <wp:wrapNone/>
                <wp:docPr id="26" name="Nach oben gebogener Pfeil 26"/>
                <wp:cNvGraphicFramePr/>
                <a:graphic xmlns:a="http://schemas.openxmlformats.org/drawingml/2006/main">
                  <a:graphicData uri="http://schemas.microsoft.com/office/word/2010/wordprocessingShape">
                    <wps:wsp>
                      <wps:cNvSpPr/>
                      <wps:spPr>
                        <a:xfrm>
                          <a:off x="0" y="0"/>
                          <a:ext cx="1597660" cy="135255"/>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55F11" id="Nach oben gebogener Pfeil 26" o:spid="_x0000_s1026" style="position:absolute;margin-left:153.4pt;margin-top:134.15pt;width:125.8pt;height:10.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7660,13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" path="m,101441r1546939,l1546939,33814r-16906,l1563846,r33814,33814l1580753,33814r,101441l,135255,,101441xe" fillcolor="#5b9bd5 [3204]" strokecolor="#1f4d78 [1604]" strokeweight="1pt">
                <v:stroke joinstyle="miter"/>
                <v:path arrowok="t" o:connecttype="custom" o:connectlocs="0,101441;1546939,101441;1546939,33814;1530033,33814;1563846,0;1597660,33814;1580753,33814;1580753,135255;0,135255;0,101441" o:connectangles="0,0,0,0,0,0,0,0,0,0"/>
              </v:shape>
            </w:pict>
          </mc:Fallback>
        </mc:AlternateContent>
      </w:r>
      <w:r>
        <w:rPr>
          <w:noProof/>
          <w:lang w:eastAsia="de-DE"/>
        </w:rPr>
        <mc:AlternateContent>
          <mc:Choice Requires="wps">
            <w:drawing>
              <wp:anchor distT="0" distB="0" distL="114300" distR="114300" simplePos="0" relativeHeight="251709440" behindDoc="0" locked="0" layoutInCell="1" allowOverlap="1" wp14:anchorId="597F2627" wp14:editId="7C059152">
                <wp:simplePos x="0" y="0"/>
                <wp:positionH relativeFrom="column">
                  <wp:posOffset>1948180</wp:posOffset>
                </wp:positionH>
                <wp:positionV relativeFrom="paragraph">
                  <wp:posOffset>1990090</wp:posOffset>
                </wp:positionV>
                <wp:extent cx="1597660" cy="139065"/>
                <wp:effectExtent l="0" t="0" r="40640" b="32385"/>
                <wp:wrapNone/>
                <wp:docPr id="22" name="Nach oben gebogener Pfeil 22"/>
                <wp:cNvGraphicFramePr/>
                <a:graphic xmlns:a="http://schemas.openxmlformats.org/drawingml/2006/main">
                  <a:graphicData uri="http://schemas.microsoft.com/office/word/2010/wordprocessingShape">
                    <wps:wsp>
                      <wps:cNvSpPr/>
                      <wps:spPr>
                        <a:xfrm rot="10800000" flipH="1">
                          <a:off x="0" y="0"/>
                          <a:ext cx="1597660" cy="139065"/>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0A8EB" id="Nach oben gebogener Pfeil 22" o:spid="_x0000_s1026" style="position:absolute;margin-left:153.4pt;margin-top:156.7pt;width:125.8pt;height:10.95pt;rotation:18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7660,139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" path="m,104299r1545511,l1545511,34766r-17383,l1562894,r34766,34766l1580277,34766r,104299l,139065,,104299xe" fillcolor="#5b9bd5 [3204]" strokecolor="#1f4d78 [1604]" strokeweight="1pt">
                <v:stroke joinstyle="miter"/>
                <v:path arrowok="t" o:connecttype="custom" o:connectlocs="0,104299;1545511,104299;1545511,34766;1528128,34766;1562894,0;1597660,34766;1580277,34766;1580277,139065;0,139065;0,104299" o:connectangles="0,0,0,0,0,0,0,0,0,0"/>
              </v:shape>
            </w:pict>
          </mc:Fallback>
        </mc:AlternateContent>
      </w:r>
      <w:r>
        <w:rPr>
          <w:noProof/>
          <w:lang w:eastAsia="de-DE"/>
        </w:rPr>
        <w:drawing>
          <wp:anchor distT="0" distB="0" distL="114300" distR="114300" simplePos="0" relativeHeight="251692032" behindDoc="0" locked="0" layoutInCell="1" allowOverlap="1" wp14:anchorId="1B8E931B" wp14:editId="7CA4FF88">
            <wp:simplePos x="0" y="0"/>
            <wp:positionH relativeFrom="column">
              <wp:posOffset>3221990</wp:posOffset>
            </wp:positionH>
            <wp:positionV relativeFrom="paragraph">
              <wp:posOffset>326390</wp:posOffset>
            </wp:positionV>
            <wp:extent cx="1701800" cy="1245235"/>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01800" cy="124523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85888" behindDoc="0" locked="0" layoutInCell="1" allowOverlap="1" wp14:anchorId="389A0B0D" wp14:editId="60EBF146">
            <wp:simplePos x="0" y="0"/>
            <wp:positionH relativeFrom="column">
              <wp:posOffset>198120</wp:posOffset>
            </wp:positionH>
            <wp:positionV relativeFrom="paragraph">
              <wp:posOffset>64135</wp:posOffset>
            </wp:positionV>
            <wp:extent cx="2635250" cy="2590165"/>
            <wp:effectExtent l="0" t="0" r="0" b="63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l="2570" t="1449" r="2071"/>
                    <a:stretch/>
                  </pic:blipFill>
                  <pic:spPr bwMode="auto">
                    <a:xfrm>
                      <a:off x="0" y="0"/>
                      <a:ext cx="2635250" cy="25901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 xml:space="preserve">Ordner - </w:t>
      </w:r>
      <w:r w:rsidR="004C1E80">
        <w:rPr>
          <w:sz w:val="18"/>
          <w:szCs w:val="18"/>
        </w:rPr>
        <w:t xml:space="preserve">schwarz </w:t>
      </w:r>
      <w:r>
        <w:rPr>
          <w:sz w:val="18"/>
          <w:szCs w:val="18"/>
        </w:rPr>
        <w:tab/>
      </w:r>
      <w:r w:rsidR="004C1E80">
        <w:rPr>
          <w:sz w:val="18"/>
          <w:szCs w:val="18"/>
        </w:rPr>
        <w:t xml:space="preserve">– </w:t>
      </w:r>
      <w:r w:rsidR="00020AA5">
        <w:rPr>
          <w:sz w:val="18"/>
          <w:szCs w:val="18"/>
        </w:rPr>
        <w:t>Inhalt hinterlegt</w:t>
      </w:r>
    </w:p>
    <w:p w14:paraId="469CEAF7" w14:textId="21622785" w:rsidR="00862918" w:rsidRDefault="00862918" w:rsidP="000670F7">
      <w:pPr>
        <w:ind w:left="0" w:firstLine="0"/>
        <w:jc w:val="both"/>
        <w:rPr>
          <w:sz w:val="22"/>
        </w:rPr>
      </w:pPr>
    </w:p>
    <w:p w14:paraId="73A19196" w14:textId="3C723C28" w:rsidR="003841EC" w:rsidRDefault="003841EC" w:rsidP="000670F7">
      <w:pPr>
        <w:ind w:left="0" w:firstLine="0"/>
        <w:jc w:val="both"/>
        <w:rPr>
          <w:sz w:val="22"/>
        </w:rPr>
      </w:pPr>
    </w:p>
    <w:p w14:paraId="202199F1" w14:textId="7112073B" w:rsidR="003841EC" w:rsidRDefault="003841EC" w:rsidP="000670F7">
      <w:pPr>
        <w:ind w:left="0" w:firstLine="0"/>
        <w:jc w:val="both"/>
        <w:rPr>
          <w:sz w:val="22"/>
        </w:rPr>
      </w:pPr>
    </w:p>
    <w:p w14:paraId="284EC71E" w14:textId="774833BB" w:rsidR="003841EC" w:rsidRDefault="003841EC" w:rsidP="000670F7">
      <w:pPr>
        <w:ind w:left="0" w:firstLine="0"/>
        <w:jc w:val="both"/>
        <w:rPr>
          <w:sz w:val="22"/>
        </w:rPr>
      </w:pPr>
    </w:p>
    <w:p w14:paraId="344F3C50" w14:textId="3772404E" w:rsidR="003841EC" w:rsidRDefault="00372632" w:rsidP="000670F7">
      <w:pPr>
        <w:ind w:left="0" w:firstLine="0"/>
        <w:jc w:val="both"/>
        <w:rPr>
          <w:sz w:val="22"/>
        </w:rPr>
      </w:pPr>
      <w:r>
        <w:rPr>
          <w:noProof/>
          <w:lang w:eastAsia="de-DE"/>
        </w:rPr>
        <mc:AlternateContent>
          <mc:Choice Requires="wps">
            <w:drawing>
              <wp:anchor distT="0" distB="0" distL="114300" distR="114300" simplePos="0" relativeHeight="251713536" behindDoc="0" locked="0" layoutInCell="1" allowOverlap="1" wp14:anchorId="375B6284" wp14:editId="569407C9">
                <wp:simplePos x="0" y="0"/>
                <wp:positionH relativeFrom="column">
                  <wp:posOffset>1433253</wp:posOffset>
                </wp:positionH>
                <wp:positionV relativeFrom="paragraph">
                  <wp:posOffset>12349</wp:posOffset>
                </wp:positionV>
                <wp:extent cx="1371600" cy="134636"/>
                <wp:effectExtent l="0" t="0" r="19050" b="17780"/>
                <wp:wrapNone/>
                <wp:docPr id="20" name="Rechteck 20"/>
                <wp:cNvGraphicFramePr/>
                <a:graphic xmlns:a="http://schemas.openxmlformats.org/drawingml/2006/main">
                  <a:graphicData uri="http://schemas.microsoft.com/office/word/2010/wordprocessingShape">
                    <wps:wsp>
                      <wps:cNvSpPr/>
                      <wps:spPr>
                        <a:xfrm>
                          <a:off x="0" y="0"/>
                          <a:ext cx="1371600" cy="1346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55027" id="Rechteck 20" o:spid="_x0000_s1026" style="position:absolute;margin-left:112.85pt;margin-top:.95pt;width:108pt;height:10.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" fillcolor="white [3212]" strokecolor="white [3212]" strokeweight="1pt"/>
            </w:pict>
          </mc:Fallback>
        </mc:AlternateContent>
      </w:r>
    </w:p>
    <w:p w14:paraId="642D5E83" w14:textId="3BAE2C77" w:rsidR="003841EC" w:rsidRDefault="003841EC" w:rsidP="000670F7">
      <w:pPr>
        <w:ind w:left="0" w:firstLine="0"/>
        <w:jc w:val="both"/>
        <w:rPr>
          <w:sz w:val="22"/>
        </w:rPr>
      </w:pPr>
    </w:p>
    <w:p w14:paraId="489DDEAD" w14:textId="5E0D7628" w:rsidR="003841EC" w:rsidRDefault="003841EC" w:rsidP="000670F7">
      <w:pPr>
        <w:ind w:left="0" w:firstLine="0"/>
        <w:jc w:val="both"/>
        <w:rPr>
          <w:sz w:val="22"/>
        </w:rPr>
      </w:pPr>
    </w:p>
    <w:p w14:paraId="4559B96B" w14:textId="0B266E49" w:rsidR="003841EC" w:rsidRDefault="003841EC" w:rsidP="000670F7">
      <w:pPr>
        <w:ind w:left="0" w:firstLine="0"/>
        <w:jc w:val="both"/>
        <w:rPr>
          <w:sz w:val="22"/>
        </w:rPr>
      </w:pPr>
    </w:p>
    <w:p w14:paraId="254E07FD" w14:textId="3966DCFE" w:rsidR="003841EC" w:rsidRDefault="003841EC" w:rsidP="000670F7">
      <w:pPr>
        <w:ind w:left="0" w:firstLine="0"/>
        <w:jc w:val="both"/>
        <w:rPr>
          <w:sz w:val="22"/>
        </w:rPr>
      </w:pPr>
    </w:p>
    <w:p w14:paraId="47800D0D" w14:textId="45A0782C" w:rsidR="003841EC" w:rsidRDefault="003841EC" w:rsidP="000670F7">
      <w:pPr>
        <w:ind w:left="0" w:firstLine="0"/>
        <w:jc w:val="both"/>
        <w:rPr>
          <w:sz w:val="22"/>
        </w:rPr>
      </w:pPr>
    </w:p>
    <w:p w14:paraId="26A58AB5" w14:textId="432DB8F6" w:rsidR="003841EC" w:rsidRDefault="00F84FB1" w:rsidP="000670F7">
      <w:pPr>
        <w:ind w:left="0" w:firstLine="0"/>
        <w:jc w:val="both"/>
        <w:rPr>
          <w:sz w:val="22"/>
        </w:rPr>
      </w:pPr>
      <w:r>
        <w:rPr>
          <w:noProof/>
          <w:lang w:eastAsia="de-DE"/>
        </w:rPr>
        <w:drawing>
          <wp:anchor distT="0" distB="0" distL="114300" distR="114300" simplePos="0" relativeHeight="251699200" behindDoc="0" locked="0" layoutInCell="1" allowOverlap="1" wp14:anchorId="100117B6" wp14:editId="15A761DD">
            <wp:simplePos x="0" y="0"/>
            <wp:positionH relativeFrom="column">
              <wp:posOffset>3123565</wp:posOffset>
            </wp:positionH>
            <wp:positionV relativeFrom="paragraph">
              <wp:posOffset>223520</wp:posOffset>
            </wp:positionV>
            <wp:extent cx="2549525" cy="1297305"/>
            <wp:effectExtent l="0" t="0" r="3175"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l="1942" t="1848" r="3239" b="1280"/>
                    <a:stretch/>
                  </pic:blipFill>
                  <pic:spPr bwMode="auto">
                    <a:xfrm>
                      <a:off x="0" y="0"/>
                      <a:ext cx="2549525" cy="12973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0285" behindDoc="0" locked="0" layoutInCell="1" allowOverlap="1" wp14:anchorId="22C99681" wp14:editId="6FAB31EE">
                <wp:simplePos x="0" y="0"/>
                <wp:positionH relativeFrom="column">
                  <wp:posOffset>3028315</wp:posOffset>
                </wp:positionH>
                <wp:positionV relativeFrom="paragraph">
                  <wp:posOffset>153670</wp:posOffset>
                </wp:positionV>
                <wp:extent cx="2743200" cy="1430020"/>
                <wp:effectExtent l="0" t="0" r="19050" b="17780"/>
                <wp:wrapNone/>
                <wp:docPr id="21" name="Flussdiagramm: Prozess 21"/>
                <wp:cNvGraphicFramePr/>
                <a:graphic xmlns:a="http://schemas.openxmlformats.org/drawingml/2006/main">
                  <a:graphicData uri="http://schemas.microsoft.com/office/word/2010/wordprocessingShape">
                    <wps:wsp>
                      <wps:cNvSpPr/>
                      <wps:spPr>
                        <a:xfrm>
                          <a:off x="0" y="0"/>
                          <a:ext cx="2743200" cy="1430020"/>
                        </a:xfrm>
                        <a:prstGeom prst="flowChartProcess">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1EC2EA" id="_x0000_t109" coordsize="21600,21600" o:spt="109" path="m,l,21600r21600,l21600,xe">
                <v:stroke joinstyle="miter"/>
                <v:path gradientshapeok="t" o:connecttype="rect"/>
              </v:shapetype>
              <v:shape id="Flussdiagramm: Prozess 21" o:spid="_x0000_s1026" type="#_x0000_t109" style="position:absolute;margin-left:238.45pt;margin-top:12.1pt;width:3in;height:112.6pt;z-index:251660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" fillcolor="#deeaf6 [660]" strokecolor="#1f4d78 [1604]" strokeweight="1pt"/>
            </w:pict>
          </mc:Fallback>
        </mc:AlternateContent>
      </w:r>
      <w:r w:rsidR="00372632">
        <w:rPr>
          <w:noProof/>
          <w:lang w:eastAsia="de-DE"/>
        </w:rPr>
        <mc:AlternateContent>
          <mc:Choice Requires="wps">
            <w:drawing>
              <wp:anchor distT="0" distB="0" distL="114300" distR="114300" simplePos="0" relativeHeight="251711488" behindDoc="0" locked="0" layoutInCell="1" allowOverlap="1" wp14:anchorId="3BAF6CC6" wp14:editId="473D1AFA">
                <wp:simplePos x="0" y="0"/>
                <wp:positionH relativeFrom="column">
                  <wp:posOffset>919955</wp:posOffset>
                </wp:positionH>
                <wp:positionV relativeFrom="paragraph">
                  <wp:posOffset>20787</wp:posOffset>
                </wp:positionV>
                <wp:extent cx="1870874" cy="134636"/>
                <wp:effectExtent l="0" t="0" r="15240" b="17780"/>
                <wp:wrapNone/>
                <wp:docPr id="5" name="Rechteck 5"/>
                <wp:cNvGraphicFramePr/>
                <a:graphic xmlns:a="http://schemas.openxmlformats.org/drawingml/2006/main">
                  <a:graphicData uri="http://schemas.microsoft.com/office/word/2010/wordprocessingShape">
                    <wps:wsp>
                      <wps:cNvSpPr/>
                      <wps:spPr>
                        <a:xfrm>
                          <a:off x="0" y="0"/>
                          <a:ext cx="1870874" cy="1346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955CD" id="Rechteck 5" o:spid="_x0000_s1026" style="position:absolute;margin-left:72.45pt;margin-top:1.65pt;width:147.3pt;height:10.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" fillcolor="white [3212]" strokecolor="white [3212]" strokeweight="1pt"/>
            </w:pict>
          </mc:Fallback>
        </mc:AlternateContent>
      </w:r>
    </w:p>
    <w:p w14:paraId="681705AC" w14:textId="5B6EC2A2" w:rsidR="003841EC" w:rsidRDefault="00372632" w:rsidP="000670F7">
      <w:pPr>
        <w:ind w:left="0" w:firstLine="0"/>
        <w:jc w:val="both"/>
        <w:rPr>
          <w:sz w:val="22"/>
        </w:rPr>
      </w:pPr>
      <w:r>
        <w:rPr>
          <w:noProof/>
          <w:lang w:eastAsia="de-DE"/>
        </w:rPr>
        <mc:AlternateContent>
          <mc:Choice Requires="wps">
            <w:drawing>
              <wp:anchor distT="0" distB="0" distL="114300" distR="114300" simplePos="0" relativeHeight="251703296" behindDoc="0" locked="0" layoutInCell="1" allowOverlap="1" wp14:anchorId="0B4CC965" wp14:editId="611B12D7">
                <wp:simplePos x="0" y="0"/>
                <wp:positionH relativeFrom="column">
                  <wp:posOffset>1713744</wp:posOffset>
                </wp:positionH>
                <wp:positionV relativeFrom="paragraph">
                  <wp:posOffset>47905</wp:posOffset>
                </wp:positionV>
                <wp:extent cx="995743" cy="134636"/>
                <wp:effectExtent l="0" t="0" r="13970" b="17780"/>
                <wp:wrapNone/>
                <wp:docPr id="10" name="Rechteck 10"/>
                <wp:cNvGraphicFramePr/>
                <a:graphic xmlns:a="http://schemas.openxmlformats.org/drawingml/2006/main">
                  <a:graphicData uri="http://schemas.microsoft.com/office/word/2010/wordprocessingShape">
                    <wps:wsp>
                      <wps:cNvSpPr/>
                      <wps:spPr>
                        <a:xfrm>
                          <a:off x="0" y="0"/>
                          <a:ext cx="995743" cy="1346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7E46F" id="Rechteck 10" o:spid="_x0000_s1026" style="position:absolute;margin-left:134.95pt;margin-top:3.75pt;width:78.4pt;height:10.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" fillcolor="white [3212]" strokecolor="white [3212]" strokeweight="1pt"/>
            </w:pict>
          </mc:Fallback>
        </mc:AlternateContent>
      </w:r>
      <w:r>
        <w:rPr>
          <w:noProof/>
          <w:lang w:eastAsia="de-DE"/>
        </w:rPr>
        <mc:AlternateContent>
          <mc:Choice Requires="wps">
            <w:drawing>
              <wp:anchor distT="0" distB="0" distL="114300" distR="114300" simplePos="0" relativeHeight="251705344" behindDoc="0" locked="0" layoutInCell="1" allowOverlap="1" wp14:anchorId="1E21D741" wp14:editId="14E46D24">
                <wp:simplePos x="0" y="0"/>
                <wp:positionH relativeFrom="column">
                  <wp:posOffset>3677180</wp:posOffset>
                </wp:positionH>
                <wp:positionV relativeFrom="paragraph">
                  <wp:posOffset>19856</wp:posOffset>
                </wp:positionV>
                <wp:extent cx="1456990" cy="81343"/>
                <wp:effectExtent l="0" t="0" r="10160" b="13970"/>
                <wp:wrapNone/>
                <wp:docPr id="11" name="Rechteck 11"/>
                <wp:cNvGraphicFramePr/>
                <a:graphic xmlns:a="http://schemas.openxmlformats.org/drawingml/2006/main">
                  <a:graphicData uri="http://schemas.microsoft.com/office/word/2010/wordprocessingShape">
                    <wps:wsp>
                      <wps:cNvSpPr/>
                      <wps:spPr>
                        <a:xfrm>
                          <a:off x="0" y="0"/>
                          <a:ext cx="1456990" cy="813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7F155" id="Rechteck 11" o:spid="_x0000_s1026" style="position:absolute;margin-left:289.55pt;margin-top:1.55pt;width:114.7pt;height:6.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" fillcolor="white [3212]" strokecolor="white [3212]" strokeweight="1pt"/>
            </w:pict>
          </mc:Fallback>
        </mc:AlternateContent>
      </w:r>
    </w:p>
    <w:p w14:paraId="5DC55B6C" w14:textId="75C83888" w:rsidR="003841EC" w:rsidRDefault="006B6B7F" w:rsidP="000670F7">
      <w:pPr>
        <w:ind w:left="0" w:firstLine="0"/>
        <w:jc w:val="both"/>
        <w:rPr>
          <w:sz w:val="22"/>
        </w:rPr>
      </w:pPr>
      <w:r>
        <w:rPr>
          <w:noProof/>
          <w:lang w:eastAsia="de-DE"/>
        </w:rPr>
        <mc:AlternateContent>
          <mc:Choice Requires="wps">
            <w:drawing>
              <wp:anchor distT="0" distB="0" distL="114300" distR="114300" simplePos="0" relativeHeight="251707392" behindDoc="0" locked="0" layoutInCell="1" allowOverlap="1" wp14:anchorId="5DBD07A5" wp14:editId="31A8A47D">
                <wp:simplePos x="0" y="0"/>
                <wp:positionH relativeFrom="column">
                  <wp:posOffset>2114075</wp:posOffset>
                </wp:positionH>
                <wp:positionV relativeFrom="paragraph">
                  <wp:posOffset>87714</wp:posOffset>
                </wp:positionV>
                <wp:extent cx="648119" cy="106624"/>
                <wp:effectExtent l="0" t="0" r="19050" b="27305"/>
                <wp:wrapNone/>
                <wp:docPr id="19" name="Rechteck 19"/>
                <wp:cNvGraphicFramePr/>
                <a:graphic xmlns:a="http://schemas.openxmlformats.org/drawingml/2006/main">
                  <a:graphicData uri="http://schemas.microsoft.com/office/word/2010/wordprocessingShape">
                    <wps:wsp>
                      <wps:cNvSpPr/>
                      <wps:spPr>
                        <a:xfrm>
                          <a:off x="0" y="0"/>
                          <a:ext cx="648119" cy="10662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AD78AD" id="Rechteck 19" o:spid="_x0000_s1026" style="position:absolute;margin-left:166.45pt;margin-top:6.9pt;width:51.05pt;height:8.4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" fillcolor="white [3212]" strokecolor="white [3212]" strokeweight="1pt"/>
            </w:pict>
          </mc:Fallback>
        </mc:AlternateContent>
      </w:r>
    </w:p>
    <w:p w14:paraId="0E3D0DB5" w14:textId="63937E6B" w:rsidR="003841EC" w:rsidRDefault="003841EC" w:rsidP="000670F7">
      <w:pPr>
        <w:ind w:left="0" w:firstLine="0"/>
        <w:jc w:val="both"/>
        <w:rPr>
          <w:sz w:val="22"/>
        </w:rPr>
      </w:pPr>
    </w:p>
    <w:p w14:paraId="1624E5F2" w14:textId="1412DB24" w:rsidR="003841EC" w:rsidRDefault="003841EC" w:rsidP="000670F7">
      <w:pPr>
        <w:ind w:left="0" w:firstLine="0"/>
        <w:jc w:val="both"/>
        <w:rPr>
          <w:sz w:val="22"/>
        </w:rPr>
      </w:pPr>
    </w:p>
    <w:p w14:paraId="00D9C643" w14:textId="77777777" w:rsidR="0057797A" w:rsidRDefault="0057797A" w:rsidP="00AE74A5">
      <w:pPr>
        <w:ind w:left="0" w:firstLine="0"/>
        <w:jc w:val="both"/>
        <w:rPr>
          <w:sz w:val="12"/>
          <w:szCs w:val="12"/>
        </w:rPr>
      </w:pPr>
    </w:p>
    <w:p w14:paraId="49FDFE04" w14:textId="77777777" w:rsidR="0057797A" w:rsidRDefault="0057797A" w:rsidP="00AE74A5">
      <w:pPr>
        <w:ind w:left="0" w:firstLine="0"/>
        <w:jc w:val="both"/>
        <w:rPr>
          <w:sz w:val="12"/>
          <w:szCs w:val="12"/>
        </w:rPr>
      </w:pPr>
    </w:p>
    <w:p w14:paraId="21DADAA2" w14:textId="77777777" w:rsidR="0057797A" w:rsidRDefault="0057797A" w:rsidP="00AE74A5">
      <w:pPr>
        <w:ind w:left="0" w:firstLine="0"/>
        <w:jc w:val="both"/>
        <w:rPr>
          <w:sz w:val="12"/>
          <w:szCs w:val="12"/>
        </w:rPr>
      </w:pPr>
    </w:p>
    <w:p w14:paraId="0BC30083" w14:textId="77777777" w:rsidR="0057797A" w:rsidRDefault="0057797A" w:rsidP="00AE74A5">
      <w:pPr>
        <w:ind w:left="0" w:firstLine="0"/>
        <w:jc w:val="both"/>
        <w:rPr>
          <w:sz w:val="12"/>
          <w:szCs w:val="12"/>
        </w:rPr>
      </w:pPr>
    </w:p>
    <w:p w14:paraId="202D2AC6" w14:textId="77777777" w:rsidR="00F84FB1" w:rsidRDefault="00F84FB1" w:rsidP="000670F7">
      <w:pPr>
        <w:ind w:left="0" w:firstLine="0"/>
        <w:jc w:val="both"/>
        <w:rPr>
          <w:sz w:val="22"/>
        </w:rPr>
      </w:pPr>
    </w:p>
    <w:p w14:paraId="6CEB820D" w14:textId="16FEA16F" w:rsidR="00A128E0" w:rsidRPr="003A6521" w:rsidRDefault="00F84FB1" w:rsidP="003A6521">
      <w:pPr>
        <w:ind w:left="0" w:firstLine="0"/>
        <w:rPr>
          <w:sz w:val="22"/>
          <w:u w:val="single"/>
        </w:rPr>
      </w:pPr>
      <w:r>
        <w:rPr>
          <w:sz w:val="22"/>
          <w:u w:val="single"/>
        </w:rPr>
        <w:t>Ü</w:t>
      </w:r>
      <w:r w:rsidR="00A128E0" w:rsidRPr="003A6521">
        <w:rPr>
          <w:sz w:val="22"/>
          <w:u w:val="single"/>
        </w:rPr>
        <w:t>bereinstimmungserklärung:</w:t>
      </w:r>
    </w:p>
    <w:p w14:paraId="0EAA5BA7" w14:textId="5BBB5302" w:rsidR="003A6521" w:rsidRDefault="001F57BC" w:rsidP="003A6521">
      <w:pPr>
        <w:ind w:left="0" w:firstLine="0"/>
        <w:rPr>
          <w:sz w:val="22"/>
        </w:rPr>
      </w:pPr>
      <w:r>
        <w:rPr>
          <w:sz w:val="22"/>
        </w:rPr>
        <w:t>Zu</w:t>
      </w:r>
      <w:r w:rsidR="00C1519B">
        <w:rPr>
          <w:sz w:val="22"/>
        </w:rPr>
        <w:t>sätzlich</w:t>
      </w:r>
      <w:r w:rsidRPr="001F57BC">
        <w:rPr>
          <w:sz w:val="22"/>
        </w:rPr>
        <w:t xml:space="preserve"> ist vom </w:t>
      </w:r>
      <w:r w:rsidR="00C1519B">
        <w:rPr>
          <w:sz w:val="22"/>
        </w:rPr>
        <w:t>AN</w:t>
      </w:r>
      <w:r w:rsidRPr="001F57BC">
        <w:rPr>
          <w:sz w:val="22"/>
        </w:rPr>
        <w:t xml:space="preserve"> eine im PTS im Projekt zu erzeugende Übereinstimmungserklärung im System abzulegen, mit der er die Übereinstimmung des übergebenen Papier-Plansatzes mit den in der entsprechenden</w:t>
      </w:r>
      <w:r>
        <w:rPr>
          <w:sz w:val="22"/>
        </w:rPr>
        <w:t xml:space="preserve"> </w:t>
      </w:r>
      <w:r w:rsidRPr="001F57BC">
        <w:rPr>
          <w:sz w:val="22"/>
        </w:rPr>
        <w:t>Ablagestruktur eingestellten und digital von ihm erstellten Plänen bescheinigt.</w:t>
      </w:r>
    </w:p>
    <w:p w14:paraId="4211F21F" w14:textId="77777777" w:rsidR="00DE3629" w:rsidRPr="00DE3629" w:rsidRDefault="00DE3629" w:rsidP="003A6521">
      <w:pPr>
        <w:ind w:left="0" w:firstLine="0"/>
        <w:rPr>
          <w:rFonts w:cs="Arial"/>
          <w:sz w:val="12"/>
          <w:szCs w:val="12"/>
        </w:rPr>
      </w:pPr>
    </w:p>
    <w:p w14:paraId="1BADB74B" w14:textId="06569154" w:rsidR="003A6521" w:rsidRPr="003A6521" w:rsidRDefault="003A6521" w:rsidP="003A6521">
      <w:pPr>
        <w:ind w:left="0" w:firstLine="0"/>
        <w:rPr>
          <w:sz w:val="22"/>
        </w:rPr>
      </w:pPr>
      <w:r w:rsidRPr="003A6521">
        <w:rPr>
          <w:rFonts w:cs="Arial"/>
          <w:sz w:val="22"/>
        </w:rPr>
        <w:t>Zur Erstellung der Übereinstimmungserklärung (Planliste)</w:t>
      </w:r>
    </w:p>
    <w:p w14:paraId="7A1DB60D" w14:textId="4B550976" w:rsidR="003A6521" w:rsidRDefault="003A6521" w:rsidP="003A6521">
      <w:pPr>
        <w:ind w:left="0" w:firstLine="0"/>
        <w:rPr>
          <w:rFonts w:cs="Arial"/>
          <w:i/>
          <w:color w:val="4472C4" w:themeColor="accent5"/>
          <w:sz w:val="22"/>
        </w:rPr>
      </w:pPr>
      <w:r w:rsidRPr="003A6521">
        <w:rPr>
          <w:rFonts w:cs="Arial"/>
          <w:i/>
          <w:color w:val="4472C4" w:themeColor="accent5"/>
          <w:sz w:val="22"/>
        </w:rPr>
        <w:sym w:font="Wingdings" w:char="F0E0"/>
      </w:r>
      <w:r w:rsidRPr="003A6521">
        <w:rPr>
          <w:rFonts w:cs="Arial"/>
          <w:i/>
          <w:color w:val="4472C4" w:themeColor="accent5"/>
          <w:sz w:val="22"/>
        </w:rPr>
        <w:t xml:space="preserve"> siehe den Handlungsleif</w:t>
      </w:r>
      <w:r>
        <w:rPr>
          <w:rFonts w:cs="Arial"/>
          <w:i/>
          <w:color w:val="4472C4" w:themeColor="accent5"/>
          <w:sz w:val="22"/>
        </w:rPr>
        <w:t>aden zur digitalen Planfreigabe</w:t>
      </w:r>
      <w:r w:rsidRPr="003A6521">
        <w:rPr>
          <w:rFonts w:cs="Arial"/>
          <w:i/>
          <w:color w:val="4472C4" w:themeColor="accent5"/>
          <w:sz w:val="22"/>
        </w:rPr>
        <w:t xml:space="preserve"> </w:t>
      </w:r>
    </w:p>
    <w:p w14:paraId="1858CEC2" w14:textId="77777777" w:rsidR="003A6521" w:rsidRPr="00DE3629" w:rsidRDefault="003A6521" w:rsidP="003A6521">
      <w:pPr>
        <w:ind w:left="0" w:firstLine="0"/>
        <w:rPr>
          <w:rFonts w:cs="Arial"/>
          <w:i/>
          <w:color w:val="4472C4" w:themeColor="accent5"/>
          <w:sz w:val="12"/>
          <w:szCs w:val="12"/>
        </w:rPr>
      </w:pPr>
    </w:p>
    <w:p w14:paraId="025E3208" w14:textId="77777777" w:rsidR="00C543E1" w:rsidRPr="00C543E1" w:rsidRDefault="003A6521" w:rsidP="003A6521">
      <w:pPr>
        <w:pStyle w:val="KeinLeerraum"/>
        <w:numPr>
          <w:ilvl w:val="0"/>
          <w:numId w:val="44"/>
        </w:numPr>
        <w:rPr>
          <w:szCs w:val="20"/>
        </w:rPr>
      </w:pPr>
      <w:r w:rsidRPr="00C543E1">
        <w:rPr>
          <w:szCs w:val="20"/>
        </w:rPr>
        <w:t xml:space="preserve">Auf Startseite PTS (Icon Projekte) </w:t>
      </w:r>
    </w:p>
    <w:p w14:paraId="2DCBE40E" w14:textId="4CBB96BA" w:rsidR="003A6521" w:rsidRDefault="00C543E1" w:rsidP="00C543E1">
      <w:pPr>
        <w:pStyle w:val="KeinLeerraum"/>
        <w:ind w:left="587" w:firstLine="0"/>
        <w:rPr>
          <w:szCs w:val="20"/>
        </w:rPr>
      </w:pPr>
      <w:r w:rsidRPr="00C543E1">
        <w:rPr>
          <w:szCs w:val="20"/>
        </w:rPr>
        <w:sym w:font="Wingdings" w:char="F0E0"/>
      </w:r>
      <w:r w:rsidR="003A6521" w:rsidRPr="00C543E1">
        <w:rPr>
          <w:szCs w:val="20"/>
        </w:rPr>
        <w:t xml:space="preserve">Nr. 01 Landesbau Richtlinien – Handbücher … </w:t>
      </w:r>
    </w:p>
    <w:p w14:paraId="5392469E" w14:textId="77777777" w:rsidR="007F34CC" w:rsidRPr="00C543E1" w:rsidRDefault="007F34CC" w:rsidP="00C543E1">
      <w:pPr>
        <w:pStyle w:val="KeinLeerraum"/>
        <w:ind w:left="587" w:firstLine="0"/>
        <w:rPr>
          <w:szCs w:val="20"/>
        </w:rPr>
      </w:pPr>
    </w:p>
    <w:p w14:paraId="1B20A1DC" w14:textId="6E91924F" w:rsidR="003A6521" w:rsidRDefault="00C543E1" w:rsidP="003A6521">
      <w:pPr>
        <w:pStyle w:val="KeinLeerraum"/>
        <w:ind w:left="587" w:firstLine="0"/>
        <w:rPr>
          <w:sz w:val="22"/>
        </w:rPr>
      </w:pPr>
      <w:r>
        <w:rPr>
          <w:noProof/>
          <w:lang w:eastAsia="de-DE"/>
        </w:rPr>
        <mc:AlternateContent>
          <mc:Choice Requires="wps">
            <w:drawing>
              <wp:anchor distT="0" distB="0" distL="114300" distR="114300" simplePos="0" relativeHeight="251700224" behindDoc="0" locked="0" layoutInCell="1" allowOverlap="1" wp14:anchorId="305F5140" wp14:editId="323F3CBB">
                <wp:simplePos x="0" y="0"/>
                <wp:positionH relativeFrom="column">
                  <wp:posOffset>2668460</wp:posOffset>
                </wp:positionH>
                <wp:positionV relativeFrom="paragraph">
                  <wp:posOffset>269174</wp:posOffset>
                </wp:positionV>
                <wp:extent cx="348017" cy="402609"/>
                <wp:effectExtent l="0" t="0" r="13970" b="16510"/>
                <wp:wrapNone/>
                <wp:docPr id="14" name="Rechteck 14"/>
                <wp:cNvGraphicFramePr/>
                <a:graphic xmlns:a="http://schemas.openxmlformats.org/drawingml/2006/main">
                  <a:graphicData uri="http://schemas.microsoft.com/office/word/2010/wordprocessingShape">
                    <wps:wsp>
                      <wps:cNvSpPr/>
                      <wps:spPr>
                        <a:xfrm>
                          <a:off x="0" y="0"/>
                          <a:ext cx="348017" cy="402609"/>
                        </a:xfrm>
                        <a:prstGeom prst="rect">
                          <a:avLst/>
                        </a:pr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9D0D6D" id="Rechteck 14" o:spid="_x0000_s1026" style="position:absolute;margin-left:210.1pt;margin-top:21.2pt;width:27.4pt;height:31.7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" filled="f" strokecolor="red" strokeweight="1.75pt"/>
            </w:pict>
          </mc:Fallback>
        </mc:AlternateContent>
      </w:r>
      <w:r w:rsidR="003A6521">
        <w:rPr>
          <w:noProof/>
          <w:lang w:eastAsia="de-DE"/>
        </w:rPr>
        <w:drawing>
          <wp:inline distT="0" distB="0" distL="0" distR="0" wp14:anchorId="4F222E67" wp14:editId="66EA80FC">
            <wp:extent cx="2979471" cy="1175271"/>
            <wp:effectExtent l="0" t="0" r="0" b="63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79471" cy="1175271"/>
                    </a:xfrm>
                    <a:prstGeom prst="rect">
                      <a:avLst/>
                    </a:prstGeom>
                  </pic:spPr>
                </pic:pic>
              </a:graphicData>
            </a:graphic>
          </wp:inline>
        </w:drawing>
      </w:r>
    </w:p>
    <w:p w14:paraId="0B0B655D" w14:textId="00BA1665" w:rsidR="00C543E1" w:rsidRPr="00F84FB1" w:rsidRDefault="00C543E1" w:rsidP="003A6521">
      <w:pPr>
        <w:pStyle w:val="KeinLeerraum"/>
        <w:ind w:left="587" w:firstLine="0"/>
        <w:rPr>
          <w:sz w:val="12"/>
          <w:szCs w:val="12"/>
        </w:rPr>
      </w:pPr>
    </w:p>
    <w:p w14:paraId="463244D8" w14:textId="77777777" w:rsidR="00F84FB1" w:rsidRDefault="00F84FB1">
      <w:pPr>
        <w:spacing w:before="120" w:after="120"/>
        <w:ind w:left="511" w:hanging="284"/>
        <w:rPr>
          <w:szCs w:val="20"/>
        </w:rPr>
      </w:pPr>
      <w:r>
        <w:rPr>
          <w:szCs w:val="20"/>
        </w:rPr>
        <w:br w:type="page"/>
      </w:r>
    </w:p>
    <w:p w14:paraId="34D4AB9F" w14:textId="50588FEC" w:rsidR="00C543E1" w:rsidRDefault="003A6521" w:rsidP="00455232">
      <w:pPr>
        <w:pStyle w:val="KeinLeerraum"/>
        <w:numPr>
          <w:ilvl w:val="0"/>
          <w:numId w:val="44"/>
        </w:numPr>
        <w:rPr>
          <w:szCs w:val="20"/>
        </w:rPr>
      </w:pPr>
      <w:r w:rsidRPr="00C543E1">
        <w:rPr>
          <w:szCs w:val="20"/>
        </w:rPr>
        <w:lastRenderedPageBreak/>
        <w:t xml:space="preserve">Auf Icon Ablage wechseln und unter </w:t>
      </w:r>
      <w:r w:rsidR="00C1519B">
        <w:rPr>
          <w:szCs w:val="20"/>
        </w:rPr>
        <w:t>„</w:t>
      </w:r>
      <w:r w:rsidRPr="00C543E1">
        <w:rPr>
          <w:szCs w:val="20"/>
        </w:rPr>
        <w:t>1. Projekthandbuch</w:t>
      </w:r>
      <w:r w:rsidR="00C1519B">
        <w:rPr>
          <w:szCs w:val="20"/>
        </w:rPr>
        <w:t xml:space="preserve"> / Handlungsleitfaden“</w:t>
      </w:r>
      <w:r w:rsidRPr="00C543E1">
        <w:rPr>
          <w:szCs w:val="20"/>
        </w:rPr>
        <w:t xml:space="preserve"> den Handlungsleitfaden </w:t>
      </w:r>
      <w:r w:rsidR="00C1519B">
        <w:rPr>
          <w:szCs w:val="20"/>
        </w:rPr>
        <w:t xml:space="preserve">digitale Planfreigabe </w:t>
      </w:r>
      <w:r w:rsidRPr="00C543E1">
        <w:rPr>
          <w:szCs w:val="20"/>
        </w:rPr>
        <w:t>auswählen</w:t>
      </w:r>
    </w:p>
    <w:p w14:paraId="70963E0D" w14:textId="77777777" w:rsidR="007F34CC" w:rsidRPr="00C543E1" w:rsidRDefault="007F34CC" w:rsidP="007F34CC">
      <w:pPr>
        <w:pStyle w:val="KeinLeerraum"/>
        <w:ind w:left="587" w:firstLine="0"/>
        <w:rPr>
          <w:szCs w:val="20"/>
        </w:rPr>
      </w:pPr>
    </w:p>
    <w:p w14:paraId="02A6E420" w14:textId="6C46684A" w:rsidR="00C543E1" w:rsidRPr="00C543E1" w:rsidRDefault="00C543E1" w:rsidP="00C543E1">
      <w:pPr>
        <w:pStyle w:val="KeinLeerraum"/>
        <w:ind w:left="587" w:firstLine="0"/>
        <w:rPr>
          <w:sz w:val="22"/>
        </w:rPr>
      </w:pPr>
      <w:r>
        <w:rPr>
          <w:noProof/>
          <w:lang w:eastAsia="de-DE"/>
        </w:rPr>
        <mc:AlternateContent>
          <mc:Choice Requires="wps">
            <w:drawing>
              <wp:anchor distT="0" distB="0" distL="114300" distR="114300" simplePos="0" relativeHeight="251702272" behindDoc="0" locked="0" layoutInCell="1" allowOverlap="1" wp14:anchorId="62D2DAA9" wp14:editId="4399C885">
                <wp:simplePos x="0" y="0"/>
                <wp:positionH relativeFrom="column">
                  <wp:posOffset>3009161</wp:posOffset>
                </wp:positionH>
                <wp:positionV relativeFrom="paragraph">
                  <wp:posOffset>237613</wp:posOffset>
                </wp:positionV>
                <wp:extent cx="348017" cy="402609"/>
                <wp:effectExtent l="0" t="0" r="13970" b="16510"/>
                <wp:wrapNone/>
                <wp:docPr id="18" name="Rechteck 18"/>
                <wp:cNvGraphicFramePr/>
                <a:graphic xmlns:a="http://schemas.openxmlformats.org/drawingml/2006/main">
                  <a:graphicData uri="http://schemas.microsoft.com/office/word/2010/wordprocessingShape">
                    <wps:wsp>
                      <wps:cNvSpPr/>
                      <wps:spPr>
                        <a:xfrm>
                          <a:off x="0" y="0"/>
                          <a:ext cx="348017" cy="402609"/>
                        </a:xfrm>
                        <a:prstGeom prst="rect">
                          <a:avLst/>
                        </a:pr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F568B2" id="Rechteck 18" o:spid="_x0000_s1026" style="position:absolute;margin-left:236.95pt;margin-top:18.7pt;width:27.4pt;height:31.7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" filled="f" strokecolor="red" strokeweight="1.75pt"/>
            </w:pict>
          </mc:Fallback>
        </mc:AlternateContent>
      </w:r>
      <w:r>
        <w:rPr>
          <w:noProof/>
          <w:lang w:eastAsia="de-DE"/>
        </w:rPr>
        <w:drawing>
          <wp:inline distT="0" distB="0" distL="0" distR="0" wp14:anchorId="3D986888" wp14:editId="3FFCC9E4">
            <wp:extent cx="2980324" cy="1576317"/>
            <wp:effectExtent l="0" t="0" r="0" b="508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11338" cy="1592721"/>
                    </a:xfrm>
                    <a:prstGeom prst="rect">
                      <a:avLst/>
                    </a:prstGeom>
                  </pic:spPr>
                </pic:pic>
              </a:graphicData>
            </a:graphic>
          </wp:inline>
        </w:drawing>
      </w:r>
    </w:p>
    <w:p w14:paraId="5B290AA2" w14:textId="77777777" w:rsidR="007F34CC" w:rsidRDefault="007F34CC" w:rsidP="007F34CC">
      <w:pPr>
        <w:pStyle w:val="Listenabsatz"/>
        <w:ind w:firstLine="0"/>
        <w:jc w:val="both"/>
        <w:rPr>
          <w:sz w:val="22"/>
          <w:u w:val="single"/>
        </w:rPr>
      </w:pPr>
    </w:p>
    <w:p w14:paraId="5488B33F" w14:textId="7AF53AC4" w:rsidR="00DE3629" w:rsidRPr="00E876AF" w:rsidRDefault="00DE3629" w:rsidP="00DE3629">
      <w:pPr>
        <w:pStyle w:val="Listenabsatz"/>
        <w:numPr>
          <w:ilvl w:val="0"/>
          <w:numId w:val="38"/>
        </w:numPr>
        <w:jc w:val="both"/>
        <w:rPr>
          <w:sz w:val="22"/>
          <w:u w:val="single"/>
        </w:rPr>
      </w:pPr>
      <w:r w:rsidRPr="00E876AF">
        <w:rPr>
          <w:sz w:val="22"/>
          <w:u w:val="single"/>
        </w:rPr>
        <w:t>Dokumentation in Papierform</w:t>
      </w:r>
    </w:p>
    <w:p w14:paraId="1B515254" w14:textId="0E13EF3D" w:rsidR="00DE3629" w:rsidRPr="00535072" w:rsidRDefault="00F84FB1" w:rsidP="00DE3629">
      <w:pPr>
        <w:ind w:left="0" w:hanging="5"/>
        <w:jc w:val="both"/>
        <w:rPr>
          <w:sz w:val="22"/>
        </w:rPr>
      </w:pPr>
      <w:r>
        <w:rPr>
          <w:sz w:val="22"/>
        </w:rPr>
        <w:t xml:space="preserve">Sofern </w:t>
      </w:r>
      <w:r w:rsidR="00DE3629">
        <w:rPr>
          <w:sz w:val="22"/>
        </w:rPr>
        <w:t xml:space="preserve">die Übergabe eines Papierexemplares vertraglich vereinbart wurde, ist diese wie folgt </w:t>
      </w:r>
      <w:r w:rsidR="00DE3629" w:rsidRPr="0064198D">
        <w:rPr>
          <w:sz w:val="22"/>
          <w:u w:val="single"/>
        </w:rPr>
        <w:t>anzufertigen</w:t>
      </w:r>
      <w:r w:rsidR="00DE3629">
        <w:rPr>
          <w:sz w:val="22"/>
        </w:rPr>
        <w:t xml:space="preserve">:  </w:t>
      </w:r>
    </w:p>
    <w:p w14:paraId="19D01D36" w14:textId="77777777" w:rsidR="00DE3629" w:rsidRPr="005E3BEA" w:rsidRDefault="00DE3629" w:rsidP="00DE3629">
      <w:pPr>
        <w:pStyle w:val="Listenabsatz"/>
        <w:numPr>
          <w:ilvl w:val="0"/>
          <w:numId w:val="21"/>
        </w:numPr>
        <w:jc w:val="both"/>
        <w:rPr>
          <w:sz w:val="22"/>
        </w:rPr>
      </w:pPr>
      <w:r w:rsidRPr="005E3BEA">
        <w:rPr>
          <w:sz w:val="22"/>
        </w:rPr>
        <w:t>Dokumentationsunterlage 1-fach in Papierform bzw. in vertraglich festgelegter Stückzahl,</w:t>
      </w:r>
    </w:p>
    <w:p w14:paraId="5FFD5909" w14:textId="77777777" w:rsidR="00DE3629" w:rsidRPr="005E3BEA" w:rsidRDefault="00DE3629" w:rsidP="00DE3629">
      <w:pPr>
        <w:pStyle w:val="Listenabsatz"/>
        <w:numPr>
          <w:ilvl w:val="0"/>
          <w:numId w:val="21"/>
        </w:numPr>
        <w:rPr>
          <w:sz w:val="22"/>
        </w:rPr>
      </w:pPr>
      <w:r w:rsidRPr="005E3BEA">
        <w:rPr>
          <w:sz w:val="22"/>
        </w:rPr>
        <w:t>1-fach in digitaler Form auf Datenträger der Papierdokumentation vorangestellt,</w:t>
      </w:r>
      <w:r w:rsidRPr="005E3BEA">
        <w:rPr>
          <w:rFonts w:eastAsia="Arial" w:cs="Arial"/>
        </w:rPr>
        <w:t xml:space="preserve"> </w:t>
      </w:r>
    </w:p>
    <w:p w14:paraId="154DA5DC" w14:textId="77777777" w:rsidR="00DE3629" w:rsidRPr="005E3BEA" w:rsidRDefault="00DE3629" w:rsidP="00DE3629">
      <w:pPr>
        <w:pStyle w:val="Listenabsatz"/>
        <w:numPr>
          <w:ilvl w:val="0"/>
          <w:numId w:val="21"/>
        </w:numPr>
        <w:rPr>
          <w:sz w:val="22"/>
        </w:rPr>
      </w:pPr>
      <w:r w:rsidRPr="005E3BEA">
        <w:rPr>
          <w:sz w:val="22"/>
        </w:rPr>
        <w:t>digitale Dokumentation und in Papierform müssen identisch sein,</w:t>
      </w:r>
    </w:p>
    <w:p w14:paraId="5EE09880" w14:textId="77777777" w:rsidR="00DE3629" w:rsidRPr="005E3BEA" w:rsidRDefault="00DE3629" w:rsidP="00DE3629">
      <w:pPr>
        <w:pStyle w:val="Listenabsatz"/>
        <w:numPr>
          <w:ilvl w:val="0"/>
          <w:numId w:val="21"/>
        </w:numPr>
        <w:rPr>
          <w:sz w:val="22"/>
        </w:rPr>
      </w:pPr>
      <w:r w:rsidRPr="005E3BEA">
        <w:rPr>
          <w:sz w:val="22"/>
        </w:rPr>
        <w:t>entsprechend den Vorgaben sortiert und beschriftet/bezeichnet,</w:t>
      </w:r>
    </w:p>
    <w:p w14:paraId="69474D73" w14:textId="77777777" w:rsidR="00DE3629" w:rsidRPr="005E3BEA" w:rsidRDefault="00DE3629" w:rsidP="00DE3629">
      <w:pPr>
        <w:pStyle w:val="Listenabsatz"/>
        <w:numPr>
          <w:ilvl w:val="0"/>
          <w:numId w:val="21"/>
        </w:numPr>
        <w:rPr>
          <w:sz w:val="22"/>
        </w:rPr>
      </w:pPr>
      <w:r w:rsidRPr="005E3BEA">
        <w:rPr>
          <w:sz w:val="22"/>
        </w:rPr>
        <w:t>farbig,</w:t>
      </w:r>
    </w:p>
    <w:p w14:paraId="6F7324A5" w14:textId="77777777" w:rsidR="00DE3629" w:rsidRPr="005E3BEA" w:rsidRDefault="00DE3629" w:rsidP="00DE3629">
      <w:pPr>
        <w:pStyle w:val="Listenabsatz"/>
        <w:numPr>
          <w:ilvl w:val="0"/>
          <w:numId w:val="21"/>
        </w:numPr>
        <w:rPr>
          <w:sz w:val="22"/>
        </w:rPr>
      </w:pPr>
      <w:r w:rsidRPr="005E3BEA">
        <w:rPr>
          <w:sz w:val="22"/>
        </w:rPr>
        <w:t>Herstellerunterlagen im Original des Herstellers,</w:t>
      </w:r>
    </w:p>
    <w:p w14:paraId="2F51AF0D" w14:textId="77777777" w:rsidR="00DE3629" w:rsidRPr="005E3BEA" w:rsidRDefault="00DE3629" w:rsidP="00DE3629">
      <w:pPr>
        <w:pStyle w:val="Listenabsatz"/>
        <w:numPr>
          <w:ilvl w:val="0"/>
          <w:numId w:val="21"/>
        </w:numPr>
        <w:rPr>
          <w:sz w:val="22"/>
        </w:rPr>
      </w:pPr>
      <w:r w:rsidRPr="005E3BEA">
        <w:rPr>
          <w:sz w:val="22"/>
        </w:rPr>
        <w:t>gescannte Unterlagen oder Kopien dürfen weder schief, schwarz-weiß, verpixelt oder unleserlich sein,</w:t>
      </w:r>
    </w:p>
    <w:p w14:paraId="6BB548C8" w14:textId="77777777" w:rsidR="00DE3629" w:rsidRPr="005E3BEA" w:rsidRDefault="00DE3629" w:rsidP="00DE3629">
      <w:pPr>
        <w:pStyle w:val="Listenabsatz"/>
        <w:numPr>
          <w:ilvl w:val="0"/>
          <w:numId w:val="21"/>
        </w:numPr>
        <w:rPr>
          <w:sz w:val="22"/>
        </w:rPr>
      </w:pPr>
      <w:r w:rsidRPr="005E3BEA">
        <w:rPr>
          <w:sz w:val="22"/>
        </w:rPr>
        <w:t>ohne handschriftlichen Notizen,</w:t>
      </w:r>
    </w:p>
    <w:p w14:paraId="24B6104D" w14:textId="77777777" w:rsidR="00DE3629" w:rsidRPr="005E3BEA" w:rsidRDefault="00DE3629" w:rsidP="00DE3629">
      <w:pPr>
        <w:pStyle w:val="Listenabsatz"/>
        <w:numPr>
          <w:ilvl w:val="0"/>
          <w:numId w:val="21"/>
        </w:numPr>
        <w:rPr>
          <w:sz w:val="22"/>
        </w:rPr>
      </w:pPr>
      <w:r w:rsidRPr="005E3BEA">
        <w:rPr>
          <w:sz w:val="22"/>
        </w:rPr>
        <w:t>alle Unterlagen, die eine Unterschrift benötigen, müssen diese enthalten,</w:t>
      </w:r>
    </w:p>
    <w:p w14:paraId="779C2652" w14:textId="77777777" w:rsidR="00DE3629" w:rsidRPr="005E3BEA" w:rsidRDefault="00DE3629" w:rsidP="00DE3629">
      <w:pPr>
        <w:pStyle w:val="Listenabsatz"/>
        <w:numPr>
          <w:ilvl w:val="0"/>
          <w:numId w:val="21"/>
        </w:numPr>
        <w:rPr>
          <w:sz w:val="22"/>
        </w:rPr>
      </w:pPr>
      <w:r w:rsidRPr="005E3BEA">
        <w:rPr>
          <w:sz w:val="22"/>
        </w:rPr>
        <w:t>Bilder, Schemata oder Pläne sind in ausreichender Auflösung abzugeben,</w:t>
      </w:r>
    </w:p>
    <w:p w14:paraId="3C771B83" w14:textId="77777777" w:rsidR="00DE3629" w:rsidRPr="005E3BEA" w:rsidRDefault="00DE3629" w:rsidP="00DE3629">
      <w:pPr>
        <w:pStyle w:val="Listenabsatz"/>
        <w:numPr>
          <w:ilvl w:val="0"/>
          <w:numId w:val="21"/>
        </w:numPr>
        <w:rPr>
          <w:sz w:val="22"/>
        </w:rPr>
      </w:pPr>
      <w:r w:rsidRPr="005E3BEA">
        <w:rPr>
          <w:sz w:val="22"/>
        </w:rPr>
        <w:t>erforderliche Markierungen dürfen nur mit schwarzem Stift erfolgen.</w:t>
      </w:r>
    </w:p>
    <w:p w14:paraId="40675704" w14:textId="77777777" w:rsidR="00DE3629" w:rsidRDefault="00DE3629" w:rsidP="00DE3629">
      <w:pPr>
        <w:ind w:left="0" w:firstLine="0"/>
        <w:jc w:val="both"/>
        <w:rPr>
          <w:sz w:val="22"/>
        </w:rPr>
      </w:pPr>
    </w:p>
    <w:p w14:paraId="578219E8" w14:textId="77777777" w:rsidR="00DE3629" w:rsidRPr="00535072" w:rsidRDefault="00DE3629" w:rsidP="00DE3629">
      <w:pPr>
        <w:ind w:left="0" w:firstLine="0"/>
        <w:jc w:val="both"/>
        <w:rPr>
          <w:sz w:val="22"/>
        </w:rPr>
      </w:pPr>
      <w:r w:rsidRPr="00535072">
        <w:rPr>
          <w:sz w:val="22"/>
        </w:rPr>
        <w:t xml:space="preserve">Zudem sind sie wie folgt </w:t>
      </w:r>
      <w:r w:rsidRPr="0064198D">
        <w:rPr>
          <w:sz w:val="22"/>
          <w:u w:val="single"/>
        </w:rPr>
        <w:t>zu übergeben</w:t>
      </w:r>
      <w:r w:rsidRPr="00535072">
        <w:rPr>
          <w:sz w:val="22"/>
        </w:rPr>
        <w:t>:</w:t>
      </w:r>
    </w:p>
    <w:p w14:paraId="3528B0E0" w14:textId="77777777" w:rsidR="00DE3629" w:rsidRPr="005E3BEA" w:rsidRDefault="00DE3629" w:rsidP="00DE3629">
      <w:pPr>
        <w:pStyle w:val="Listenabsatz"/>
        <w:numPr>
          <w:ilvl w:val="0"/>
          <w:numId w:val="21"/>
        </w:numPr>
        <w:rPr>
          <w:sz w:val="22"/>
        </w:rPr>
      </w:pPr>
      <w:r w:rsidRPr="005E3BEA">
        <w:rPr>
          <w:sz w:val="22"/>
        </w:rPr>
        <w:t>alle Unterlagen gelocht oder mit Heftstreifen eingeheftet in einen oder mehrere breite bzw. schmale A4-Ordner/Hefter</w:t>
      </w:r>
    </w:p>
    <w:p w14:paraId="751641CF" w14:textId="77777777" w:rsidR="00DE3629" w:rsidRPr="005E3BEA" w:rsidRDefault="00DE3629" w:rsidP="00DE3629">
      <w:pPr>
        <w:pStyle w:val="Listenabsatz"/>
        <w:numPr>
          <w:ilvl w:val="0"/>
          <w:numId w:val="21"/>
        </w:numPr>
        <w:rPr>
          <w:sz w:val="22"/>
        </w:rPr>
      </w:pPr>
      <w:r w:rsidRPr="005E3BEA">
        <w:rPr>
          <w:sz w:val="22"/>
        </w:rPr>
        <w:t>Unterlagen nicht getackert oder gebunden, nur Heftklammern sind zulässig</w:t>
      </w:r>
    </w:p>
    <w:p w14:paraId="71E7AA7E" w14:textId="77777777" w:rsidR="00DE3629" w:rsidRPr="005E3BEA" w:rsidRDefault="00DE3629" w:rsidP="00DE3629">
      <w:pPr>
        <w:pStyle w:val="Listenabsatz"/>
        <w:numPr>
          <w:ilvl w:val="0"/>
          <w:numId w:val="21"/>
        </w:numPr>
        <w:rPr>
          <w:sz w:val="22"/>
        </w:rPr>
      </w:pPr>
      <w:r w:rsidRPr="005E3BEA">
        <w:rPr>
          <w:sz w:val="22"/>
        </w:rPr>
        <w:t>Planunterlagen, maßstäblich gedruckt, DIN A4 gefaltet und mit verstärktem Heftstreifen versehen</w:t>
      </w:r>
    </w:p>
    <w:p w14:paraId="5F848D32" w14:textId="77777777" w:rsidR="00DE3629" w:rsidRPr="005E3BEA" w:rsidRDefault="00DE3629" w:rsidP="00DE3629">
      <w:pPr>
        <w:pStyle w:val="Listenabsatz"/>
        <w:numPr>
          <w:ilvl w:val="0"/>
          <w:numId w:val="21"/>
        </w:numPr>
        <w:rPr>
          <w:sz w:val="22"/>
        </w:rPr>
      </w:pPr>
      <w:r w:rsidRPr="005E3BEA">
        <w:rPr>
          <w:sz w:val="22"/>
        </w:rPr>
        <w:t>sortiert entsprechend der Aufstellung Ziffer 2, getrennt mit Trennblättern von 1 – 10, Titel auf Trennblättern mit Maschinenschrift bedruckt oder beklebt (keine Handschrift), bei mehreren Unterlagen innerhalb eines Titels ist eine Auflistung dieser voranzustellen</w:t>
      </w:r>
    </w:p>
    <w:p w14:paraId="7B29A6E1" w14:textId="77777777" w:rsidR="00DE3629" w:rsidRPr="005E3BEA" w:rsidRDefault="00DE3629" w:rsidP="00DE3629">
      <w:pPr>
        <w:pStyle w:val="Listenabsatz"/>
        <w:numPr>
          <w:ilvl w:val="0"/>
          <w:numId w:val="21"/>
        </w:numPr>
        <w:rPr>
          <w:sz w:val="22"/>
        </w:rPr>
      </w:pPr>
      <w:r w:rsidRPr="005E3BEA">
        <w:rPr>
          <w:sz w:val="22"/>
        </w:rPr>
        <w:t>jeder Ordner ist mit Ordnerrücken gemäß Anlage xx zu versehen</w:t>
      </w:r>
    </w:p>
    <w:p w14:paraId="07F3FF47" w14:textId="77777777" w:rsidR="00DE3629" w:rsidRPr="005E3BEA" w:rsidRDefault="00DE3629" w:rsidP="00DE3629">
      <w:pPr>
        <w:pStyle w:val="Listenabsatz"/>
        <w:numPr>
          <w:ilvl w:val="0"/>
          <w:numId w:val="21"/>
        </w:numPr>
        <w:rPr>
          <w:sz w:val="22"/>
        </w:rPr>
      </w:pPr>
      <w:r w:rsidRPr="005E3BEA">
        <w:rPr>
          <w:sz w:val="22"/>
        </w:rPr>
        <w:t>jedem Ordner ist ein Inhaltsverzeichnis voranzustellen, welches Überblick gibt über den gesamten Inhalt der Dokumentation und vorgehoben den Inhalt des jeweiligen Ordners</w:t>
      </w:r>
    </w:p>
    <w:p w14:paraId="13D6051D" w14:textId="77777777" w:rsidR="00F84FB1" w:rsidRPr="005E3BEA" w:rsidRDefault="00F84FB1" w:rsidP="00F84FB1">
      <w:pPr>
        <w:jc w:val="both"/>
        <w:rPr>
          <w:sz w:val="22"/>
        </w:rPr>
      </w:pPr>
    </w:p>
    <w:bookmarkEnd w:id="177"/>
    <w:p w14:paraId="6843E3E3" w14:textId="77777777" w:rsidR="00F84FB1" w:rsidRDefault="00F84FB1">
      <w:pPr>
        <w:spacing w:before="120" w:after="120"/>
        <w:ind w:left="511" w:hanging="284"/>
        <w:rPr>
          <w:rFonts w:eastAsia="Times New Roman" w:cs="Arial"/>
          <w:b/>
          <w:bCs/>
          <w:kern w:val="32"/>
          <w:sz w:val="24"/>
          <w:szCs w:val="24"/>
          <w:lang w:eastAsia="de-DE"/>
        </w:rPr>
      </w:pPr>
      <w:r>
        <w:br w:type="page"/>
      </w:r>
    </w:p>
    <w:p w14:paraId="2B2474A1" w14:textId="59D8ABCE" w:rsidR="0050331F" w:rsidRDefault="0050331F" w:rsidP="0050331F">
      <w:pPr>
        <w:pStyle w:val="berschrift1"/>
        <w:numPr>
          <w:ilvl w:val="1"/>
          <w:numId w:val="22"/>
        </w:numPr>
      </w:pPr>
      <w:bookmarkStart w:id="178" w:name="_Toc185488567"/>
      <w:r w:rsidRPr="0050331F">
        <w:lastRenderedPageBreak/>
        <w:t>Dokumentationsinhalt</w:t>
      </w:r>
      <w:r>
        <w:t xml:space="preserve"> der Baubestand</w:t>
      </w:r>
      <w:r w:rsidR="00CE3154">
        <w:t>s-/ Gewerke</w:t>
      </w:r>
      <w:r>
        <w:t>dokumentation</w:t>
      </w:r>
      <w:bookmarkEnd w:id="178"/>
    </w:p>
    <w:p w14:paraId="553F8EF6" w14:textId="2482D414" w:rsidR="0050331F" w:rsidRPr="0050331F" w:rsidRDefault="0050331F" w:rsidP="0050331F">
      <w:pPr>
        <w:pStyle w:val="berschrift1"/>
        <w:numPr>
          <w:ilvl w:val="2"/>
          <w:numId w:val="22"/>
        </w:numPr>
        <w:rPr>
          <w:sz w:val="22"/>
          <w:szCs w:val="22"/>
        </w:rPr>
      </w:pPr>
      <w:bookmarkStart w:id="179" w:name="_Toc185488568"/>
      <w:r w:rsidRPr="0050331F">
        <w:rPr>
          <w:sz w:val="22"/>
          <w:szCs w:val="22"/>
        </w:rPr>
        <w:t>Inhaltsverzeichnis</w:t>
      </w:r>
      <w:bookmarkEnd w:id="179"/>
    </w:p>
    <w:p w14:paraId="71CC70F9" w14:textId="2925CDD3" w:rsidR="00E876AF" w:rsidRDefault="00FC46F2" w:rsidP="00350A8B">
      <w:pPr>
        <w:pStyle w:val="KeinLeerraum"/>
        <w:ind w:left="0" w:firstLine="0"/>
        <w:jc w:val="both"/>
        <w:rPr>
          <w:sz w:val="22"/>
        </w:rPr>
      </w:pPr>
      <w:r>
        <w:rPr>
          <w:rFonts w:cs="Arial"/>
          <w:sz w:val="22"/>
        </w:rPr>
        <w:t xml:space="preserve">Sofern Projekte nicht PTS geführt werden, ist </w:t>
      </w:r>
      <w:r w:rsidR="00E876AF">
        <w:rPr>
          <w:rFonts w:cs="Arial"/>
          <w:sz w:val="22"/>
        </w:rPr>
        <w:t>je</w:t>
      </w:r>
      <w:r>
        <w:rPr>
          <w:rFonts w:cs="Arial"/>
          <w:sz w:val="22"/>
        </w:rPr>
        <w:t xml:space="preserve"> </w:t>
      </w:r>
      <w:r w:rsidR="00E876AF">
        <w:rPr>
          <w:rFonts w:cs="Arial"/>
          <w:sz w:val="22"/>
        </w:rPr>
        <w:t>Gewerk</w:t>
      </w:r>
      <w:r>
        <w:rPr>
          <w:rFonts w:cs="Arial"/>
          <w:sz w:val="22"/>
        </w:rPr>
        <w:t xml:space="preserve"> </w:t>
      </w:r>
      <w:r w:rsidR="005434DA" w:rsidRPr="005434DA">
        <w:rPr>
          <w:rFonts w:cs="Arial"/>
          <w:sz w:val="22"/>
        </w:rPr>
        <w:t xml:space="preserve">ein </w:t>
      </w:r>
      <w:r>
        <w:rPr>
          <w:rFonts w:cs="Arial"/>
          <w:sz w:val="22"/>
        </w:rPr>
        <w:t>eigenes</w:t>
      </w:r>
      <w:r w:rsidR="00E876AF">
        <w:rPr>
          <w:rFonts w:cs="Arial"/>
          <w:sz w:val="22"/>
        </w:rPr>
        <w:t xml:space="preserve"> </w:t>
      </w:r>
      <w:r w:rsidR="005434DA" w:rsidRPr="005434DA">
        <w:rPr>
          <w:rFonts w:cs="Arial"/>
          <w:sz w:val="22"/>
        </w:rPr>
        <w:t>Inhaltsverzeichnis zu</w:t>
      </w:r>
      <w:r w:rsidR="00C1519B">
        <w:rPr>
          <w:rFonts w:cs="Arial"/>
          <w:sz w:val="22"/>
        </w:rPr>
        <w:t xml:space="preserve"> erzeugen </w:t>
      </w:r>
      <w:r>
        <w:rPr>
          <w:rFonts w:cs="Arial"/>
          <w:sz w:val="22"/>
        </w:rPr>
        <w:t>sowie</w:t>
      </w:r>
      <w:r w:rsidR="00C1519B">
        <w:rPr>
          <w:rFonts w:cs="Arial"/>
          <w:sz w:val="22"/>
        </w:rPr>
        <w:t xml:space="preserve"> zu</w:t>
      </w:r>
      <w:r w:rsidR="005434DA" w:rsidRPr="005434DA">
        <w:rPr>
          <w:rFonts w:cs="Arial"/>
          <w:sz w:val="22"/>
        </w:rPr>
        <w:t xml:space="preserve"> liefern</w:t>
      </w:r>
      <w:r w:rsidR="00E876AF">
        <w:rPr>
          <w:rFonts w:cs="Arial"/>
          <w:sz w:val="22"/>
        </w:rPr>
        <w:t xml:space="preserve">. </w:t>
      </w:r>
      <w:r w:rsidR="00350A8B">
        <w:rPr>
          <w:sz w:val="22"/>
        </w:rPr>
        <w:t xml:space="preserve">Die Gliederung </w:t>
      </w:r>
      <w:r w:rsidR="00350A8B" w:rsidRPr="00C91D55">
        <w:rPr>
          <w:sz w:val="22"/>
        </w:rPr>
        <w:t>ist entsprechend de</w:t>
      </w:r>
      <w:r w:rsidR="007F34CC">
        <w:rPr>
          <w:sz w:val="22"/>
        </w:rPr>
        <w:t>s</w:t>
      </w:r>
      <w:r w:rsidR="00350A8B" w:rsidRPr="00C91D55">
        <w:rPr>
          <w:sz w:val="22"/>
        </w:rPr>
        <w:t xml:space="preserve"> für die Erstellung der Dokumentation zu Grunde liegenden </w:t>
      </w:r>
      <w:r w:rsidR="00350A8B" w:rsidRPr="007F34CC">
        <w:rPr>
          <w:color w:val="4472C4" w:themeColor="accent5"/>
          <w:sz w:val="22"/>
        </w:rPr>
        <w:t>Inhalts</w:t>
      </w:r>
      <w:r w:rsidR="007F34CC">
        <w:rPr>
          <w:color w:val="4472C4" w:themeColor="accent5"/>
          <w:sz w:val="22"/>
        </w:rPr>
        <w:t>verzeichnisses</w:t>
      </w:r>
      <w:r w:rsidR="00350A8B" w:rsidRPr="007F34CC">
        <w:rPr>
          <w:color w:val="4472C4" w:themeColor="accent5"/>
          <w:sz w:val="22"/>
        </w:rPr>
        <w:t xml:space="preserve"> nach Anlage </w:t>
      </w:r>
      <w:r w:rsidR="007F34CC">
        <w:rPr>
          <w:color w:val="4472C4" w:themeColor="accent5"/>
          <w:sz w:val="22"/>
        </w:rPr>
        <w:t>02</w:t>
      </w:r>
      <w:r w:rsidR="00350A8B" w:rsidRPr="007F34CC">
        <w:rPr>
          <w:color w:val="4472C4" w:themeColor="accent5"/>
          <w:sz w:val="22"/>
        </w:rPr>
        <w:t xml:space="preserve"> </w:t>
      </w:r>
      <w:r w:rsidR="00350A8B" w:rsidRPr="00C91D55">
        <w:rPr>
          <w:sz w:val="22"/>
        </w:rPr>
        <w:t>vorzunehmen</w:t>
      </w:r>
      <w:r w:rsidR="00E876AF">
        <w:rPr>
          <w:sz w:val="22"/>
        </w:rPr>
        <w:t>. Die Unterlagen sind o</w:t>
      </w:r>
      <w:r w:rsidR="00350A8B" w:rsidRPr="00C91D55">
        <w:rPr>
          <w:sz w:val="22"/>
        </w:rPr>
        <w:t>rdnerbezogen als Einzeldateien oder einzelne Tabellenblätter zu liefern.</w:t>
      </w:r>
      <w:r w:rsidR="00350A8B">
        <w:rPr>
          <w:sz w:val="22"/>
        </w:rPr>
        <w:t xml:space="preserve"> </w:t>
      </w:r>
    </w:p>
    <w:p w14:paraId="30F23AA3" w14:textId="1513E325" w:rsidR="00BD44C9" w:rsidRPr="0050331F" w:rsidRDefault="00BD44C9" w:rsidP="00BD44C9">
      <w:pPr>
        <w:pStyle w:val="berschrift1"/>
        <w:numPr>
          <w:ilvl w:val="2"/>
          <w:numId w:val="7"/>
        </w:numPr>
        <w:rPr>
          <w:color w:val="FF0000"/>
          <w:sz w:val="22"/>
          <w:szCs w:val="22"/>
        </w:rPr>
      </w:pPr>
      <w:bookmarkStart w:id="180" w:name="_Toc185488569"/>
      <w:bookmarkStart w:id="181" w:name="_Ref149808762"/>
      <w:bookmarkStart w:id="182" w:name="_Ref149809027"/>
      <w:bookmarkStart w:id="183" w:name="_Ref149809045"/>
      <w:bookmarkStart w:id="184" w:name="_Ref149809096"/>
      <w:bookmarkStart w:id="185" w:name="_Ref149809108"/>
      <w:bookmarkStart w:id="186" w:name="_Ref149809582"/>
      <w:bookmarkStart w:id="187" w:name="_Toc149723310"/>
      <w:r w:rsidRPr="00782020">
        <w:rPr>
          <w:sz w:val="22"/>
          <w:szCs w:val="22"/>
        </w:rPr>
        <w:t>Dokumentationsinhalt</w:t>
      </w:r>
      <w:r>
        <w:rPr>
          <w:sz w:val="22"/>
          <w:szCs w:val="22"/>
        </w:rPr>
        <w:t xml:space="preserve"> der Plandokumentation</w:t>
      </w:r>
      <w:bookmarkEnd w:id="180"/>
    </w:p>
    <w:p w14:paraId="57C056CE" w14:textId="77777777" w:rsidR="00BD44C9" w:rsidRDefault="00BD44C9" w:rsidP="00BD44C9">
      <w:pPr>
        <w:pStyle w:val="KeinLeerraum"/>
        <w:ind w:left="0" w:firstLine="0"/>
        <w:jc w:val="both"/>
        <w:rPr>
          <w:sz w:val="22"/>
        </w:rPr>
      </w:pPr>
      <w:r>
        <w:rPr>
          <w:sz w:val="22"/>
        </w:rPr>
        <w:t xml:space="preserve">In der </w:t>
      </w:r>
      <w:r w:rsidRPr="00786573">
        <w:rPr>
          <w:color w:val="4472C4" w:themeColor="accent5"/>
          <w:sz w:val="22"/>
        </w:rPr>
        <w:t xml:space="preserve">RLBAU Abschnitt H – Punkt 2 </w:t>
      </w:r>
      <w:r w:rsidRPr="000853CB">
        <w:rPr>
          <w:sz w:val="22"/>
        </w:rPr>
        <w:t xml:space="preserve">ist der </w:t>
      </w:r>
      <w:r>
        <w:rPr>
          <w:sz w:val="22"/>
        </w:rPr>
        <w:t xml:space="preserve">zu übergebende Dokumentationsinhalt </w:t>
      </w:r>
      <w:r w:rsidRPr="00E82302">
        <w:rPr>
          <w:sz w:val="22"/>
        </w:rPr>
        <w:t>geregelt.</w:t>
      </w:r>
      <w:r>
        <w:rPr>
          <w:sz w:val="22"/>
        </w:rPr>
        <w:t xml:space="preserve"> </w:t>
      </w:r>
      <w:r w:rsidRPr="00096F1B">
        <w:rPr>
          <w:sz w:val="22"/>
        </w:rPr>
        <w:t>Dazu gehören</w:t>
      </w:r>
      <w:r>
        <w:rPr>
          <w:sz w:val="22"/>
        </w:rPr>
        <w:t xml:space="preserve"> generell</w:t>
      </w:r>
      <w:r w:rsidRPr="00096F1B">
        <w:rPr>
          <w:sz w:val="22"/>
        </w:rPr>
        <w:t>:</w:t>
      </w:r>
    </w:p>
    <w:p w14:paraId="08CF03A4" w14:textId="77777777" w:rsidR="00BD44C9" w:rsidRPr="007F34CC" w:rsidRDefault="00BD44C9" w:rsidP="00BD44C9">
      <w:pPr>
        <w:pStyle w:val="KeinLeerraum"/>
        <w:ind w:left="0" w:firstLine="0"/>
        <w:jc w:val="both"/>
        <w:rPr>
          <w:sz w:val="12"/>
          <w:szCs w:val="12"/>
        </w:rPr>
      </w:pPr>
    </w:p>
    <w:p w14:paraId="08CB6626" w14:textId="77777777" w:rsidR="00BD44C9" w:rsidRDefault="00BD44C9" w:rsidP="00BD44C9">
      <w:pPr>
        <w:pStyle w:val="KeinLeerraum"/>
        <w:numPr>
          <w:ilvl w:val="0"/>
          <w:numId w:val="23"/>
        </w:numPr>
        <w:jc w:val="both"/>
        <w:rPr>
          <w:sz w:val="22"/>
        </w:rPr>
      </w:pPr>
      <w:r>
        <w:rPr>
          <w:sz w:val="22"/>
        </w:rPr>
        <w:t>die Gebäude-/ Außenanlagendokumentation</w:t>
      </w:r>
    </w:p>
    <w:p w14:paraId="7E1A82CA" w14:textId="77777777" w:rsidR="00BD44C9" w:rsidRPr="00AD34B1" w:rsidRDefault="00BD44C9" w:rsidP="00BD44C9">
      <w:pPr>
        <w:pStyle w:val="KeinLeerraum"/>
        <w:numPr>
          <w:ilvl w:val="0"/>
          <w:numId w:val="23"/>
        </w:numPr>
        <w:jc w:val="both"/>
        <w:rPr>
          <w:sz w:val="22"/>
        </w:rPr>
      </w:pPr>
      <w:r>
        <w:rPr>
          <w:sz w:val="22"/>
        </w:rPr>
        <w:t>die Gewerkedokumentation</w:t>
      </w:r>
    </w:p>
    <w:p w14:paraId="5A18680E" w14:textId="77777777" w:rsidR="00BD44C9" w:rsidRPr="00AD34B1" w:rsidRDefault="00BD44C9" w:rsidP="00BD44C9">
      <w:pPr>
        <w:pStyle w:val="Listenabsatz"/>
        <w:numPr>
          <w:ilvl w:val="0"/>
          <w:numId w:val="23"/>
        </w:numPr>
        <w:rPr>
          <w:rFonts w:eastAsiaTheme="minorHAnsi" w:cstheme="minorBidi"/>
          <w:sz w:val="22"/>
          <w:szCs w:val="22"/>
          <w:lang w:eastAsia="en-US"/>
        </w:rPr>
      </w:pPr>
      <w:r>
        <w:rPr>
          <w:rFonts w:eastAsiaTheme="minorHAnsi" w:cstheme="minorBidi"/>
          <w:sz w:val="22"/>
          <w:szCs w:val="22"/>
          <w:lang w:eastAsia="en-US"/>
        </w:rPr>
        <w:t>das d</w:t>
      </w:r>
      <w:r w:rsidRPr="00AD34B1">
        <w:rPr>
          <w:rFonts w:eastAsiaTheme="minorHAnsi" w:cstheme="minorBidi"/>
          <w:sz w:val="22"/>
          <w:szCs w:val="22"/>
          <w:lang w:eastAsia="en-US"/>
        </w:rPr>
        <w:t>igitales Raum- und Gebäudebuch</w:t>
      </w:r>
    </w:p>
    <w:p w14:paraId="755CD7D8" w14:textId="77777777" w:rsidR="00BD44C9" w:rsidRPr="00AD34B1" w:rsidRDefault="00BD44C9" w:rsidP="00BD44C9">
      <w:pPr>
        <w:pStyle w:val="Listenabsatz"/>
        <w:numPr>
          <w:ilvl w:val="0"/>
          <w:numId w:val="23"/>
        </w:numPr>
        <w:rPr>
          <w:rFonts w:eastAsiaTheme="minorHAnsi" w:cstheme="minorBidi"/>
          <w:sz w:val="22"/>
          <w:szCs w:val="22"/>
          <w:lang w:eastAsia="en-US"/>
        </w:rPr>
      </w:pPr>
      <w:r w:rsidRPr="00AD34B1">
        <w:rPr>
          <w:rFonts w:eastAsiaTheme="minorHAnsi" w:cstheme="minorBidi"/>
          <w:sz w:val="22"/>
          <w:szCs w:val="22"/>
          <w:lang w:eastAsia="en-US"/>
        </w:rPr>
        <w:t>d</w:t>
      </w:r>
      <w:r>
        <w:rPr>
          <w:rFonts w:eastAsiaTheme="minorHAnsi" w:cstheme="minorBidi"/>
          <w:sz w:val="22"/>
          <w:szCs w:val="22"/>
          <w:lang w:eastAsia="en-US"/>
        </w:rPr>
        <w:t xml:space="preserve">as technische Anlagenbuch </w:t>
      </w:r>
    </w:p>
    <w:p w14:paraId="15E3AB05" w14:textId="77777777" w:rsidR="007F34CC" w:rsidRPr="007F34CC" w:rsidRDefault="007F34CC" w:rsidP="00BD44C9">
      <w:pPr>
        <w:ind w:left="0" w:firstLine="0"/>
        <w:rPr>
          <w:sz w:val="12"/>
          <w:szCs w:val="12"/>
          <w:u w:val="single"/>
        </w:rPr>
      </w:pPr>
    </w:p>
    <w:p w14:paraId="4FA2F3C0" w14:textId="4A1EAD1A" w:rsidR="00BD44C9" w:rsidRPr="00C96747" w:rsidRDefault="00BD44C9" w:rsidP="00BD44C9">
      <w:pPr>
        <w:ind w:left="0" w:firstLine="0"/>
        <w:rPr>
          <w:sz w:val="22"/>
          <w:u w:val="single"/>
        </w:rPr>
      </w:pPr>
      <w:r w:rsidRPr="00C96747">
        <w:rPr>
          <w:sz w:val="22"/>
          <w:u w:val="single"/>
        </w:rPr>
        <w:t>Plandokumentation:</w:t>
      </w:r>
    </w:p>
    <w:p w14:paraId="396DF87F" w14:textId="77777777" w:rsidR="00BD44C9" w:rsidRDefault="00BD44C9" w:rsidP="00BD44C9">
      <w:pPr>
        <w:pStyle w:val="KeinLeerraum"/>
        <w:ind w:left="0" w:firstLine="0"/>
        <w:jc w:val="both"/>
        <w:rPr>
          <w:sz w:val="22"/>
        </w:rPr>
      </w:pPr>
    </w:p>
    <w:p w14:paraId="4AE3019E" w14:textId="77777777" w:rsidR="00BD44C9" w:rsidRPr="00C9145E" w:rsidRDefault="00BD44C9" w:rsidP="00BD44C9">
      <w:pPr>
        <w:pStyle w:val="KeinLeerraum"/>
        <w:numPr>
          <w:ilvl w:val="0"/>
          <w:numId w:val="9"/>
        </w:numPr>
        <w:jc w:val="both"/>
        <w:rPr>
          <w:sz w:val="22"/>
          <w:u w:val="single"/>
        </w:rPr>
      </w:pPr>
      <w:r w:rsidRPr="00C9145E">
        <w:rPr>
          <w:sz w:val="22"/>
          <w:u w:val="single"/>
        </w:rPr>
        <w:t>bei Gebäuden</w:t>
      </w:r>
    </w:p>
    <w:p w14:paraId="01C1F04E" w14:textId="77777777" w:rsidR="00BD44C9" w:rsidRPr="00096F1B" w:rsidRDefault="00BD44C9" w:rsidP="00BD44C9">
      <w:pPr>
        <w:pStyle w:val="KeinLeerraum"/>
        <w:numPr>
          <w:ilvl w:val="1"/>
          <w:numId w:val="10"/>
        </w:numPr>
        <w:jc w:val="both"/>
        <w:rPr>
          <w:sz w:val="22"/>
        </w:rPr>
      </w:pPr>
      <w:r w:rsidRPr="00096F1B">
        <w:rPr>
          <w:sz w:val="22"/>
        </w:rPr>
        <w:t>Lageplan,</w:t>
      </w:r>
    </w:p>
    <w:p w14:paraId="082C9504" w14:textId="77777777" w:rsidR="00BD44C9" w:rsidRPr="00096F1B" w:rsidRDefault="00BD44C9" w:rsidP="00BD44C9">
      <w:pPr>
        <w:pStyle w:val="KeinLeerraum"/>
        <w:numPr>
          <w:ilvl w:val="1"/>
          <w:numId w:val="10"/>
        </w:numPr>
        <w:jc w:val="both"/>
        <w:rPr>
          <w:sz w:val="22"/>
        </w:rPr>
      </w:pPr>
      <w:r w:rsidRPr="00096F1B">
        <w:rPr>
          <w:sz w:val="22"/>
        </w:rPr>
        <w:t>Grundrisse aller Geschosse mit Angaben der zulässigen Verkehrslasten,</w:t>
      </w:r>
    </w:p>
    <w:p w14:paraId="315D622B" w14:textId="77777777" w:rsidR="00BD44C9" w:rsidRPr="00096F1B" w:rsidRDefault="00BD44C9" w:rsidP="00BD44C9">
      <w:pPr>
        <w:pStyle w:val="KeinLeerraum"/>
        <w:numPr>
          <w:ilvl w:val="1"/>
          <w:numId w:val="10"/>
        </w:numPr>
        <w:jc w:val="both"/>
        <w:rPr>
          <w:sz w:val="22"/>
        </w:rPr>
      </w:pPr>
      <w:r w:rsidRPr="00096F1B">
        <w:rPr>
          <w:sz w:val="22"/>
        </w:rPr>
        <w:t>Ansichten, Dachaufsichten,</w:t>
      </w:r>
    </w:p>
    <w:p w14:paraId="668BE06E" w14:textId="77777777" w:rsidR="00BD44C9" w:rsidRPr="00096F1B" w:rsidRDefault="00BD44C9" w:rsidP="00BD44C9">
      <w:pPr>
        <w:pStyle w:val="KeinLeerraum"/>
        <w:numPr>
          <w:ilvl w:val="1"/>
          <w:numId w:val="10"/>
        </w:numPr>
        <w:jc w:val="both"/>
        <w:rPr>
          <w:sz w:val="22"/>
        </w:rPr>
      </w:pPr>
      <w:r w:rsidRPr="00096F1B">
        <w:rPr>
          <w:sz w:val="22"/>
        </w:rPr>
        <w:t>Schnitte,</w:t>
      </w:r>
    </w:p>
    <w:p w14:paraId="1F2DBE3B" w14:textId="77777777" w:rsidR="00BD44C9" w:rsidRPr="00096F1B" w:rsidRDefault="00BD44C9" w:rsidP="00BD44C9">
      <w:pPr>
        <w:pStyle w:val="KeinLeerraum"/>
        <w:numPr>
          <w:ilvl w:val="1"/>
          <w:numId w:val="10"/>
        </w:numPr>
        <w:jc w:val="both"/>
        <w:rPr>
          <w:sz w:val="22"/>
        </w:rPr>
      </w:pPr>
      <w:r w:rsidRPr="00096F1B">
        <w:rPr>
          <w:sz w:val="22"/>
        </w:rPr>
        <w:t>Fl</w:t>
      </w:r>
      <w:r>
        <w:rPr>
          <w:sz w:val="22"/>
        </w:rPr>
        <w:t>ächenberechnung nach DIN 277</w:t>
      </w:r>
    </w:p>
    <w:p w14:paraId="38E7AC8F" w14:textId="77777777" w:rsidR="00BD44C9" w:rsidRDefault="00BD44C9" w:rsidP="00BD44C9">
      <w:pPr>
        <w:pStyle w:val="KeinLeerraum"/>
        <w:ind w:left="426"/>
        <w:jc w:val="both"/>
        <w:rPr>
          <w:sz w:val="22"/>
        </w:rPr>
      </w:pPr>
    </w:p>
    <w:p w14:paraId="2AD3BC99" w14:textId="77777777" w:rsidR="00BD44C9" w:rsidRPr="004B0E73" w:rsidRDefault="00BD44C9" w:rsidP="00BD44C9">
      <w:pPr>
        <w:pStyle w:val="KeinLeerraum"/>
        <w:numPr>
          <w:ilvl w:val="0"/>
          <w:numId w:val="9"/>
        </w:numPr>
        <w:jc w:val="both"/>
        <w:rPr>
          <w:sz w:val="22"/>
          <w:u w:val="single"/>
        </w:rPr>
      </w:pPr>
      <w:r w:rsidRPr="004B0E73">
        <w:rPr>
          <w:sz w:val="22"/>
          <w:u w:val="single"/>
        </w:rPr>
        <w:t xml:space="preserve">von </w:t>
      </w:r>
      <w:r w:rsidRPr="007A0A68">
        <w:rPr>
          <w:sz w:val="22"/>
          <w:u w:val="single"/>
        </w:rPr>
        <w:t>Außenanlagen</w:t>
      </w:r>
    </w:p>
    <w:p w14:paraId="17F6FA79" w14:textId="77777777" w:rsidR="00BD44C9" w:rsidRPr="00096F1B" w:rsidRDefault="00BD44C9" w:rsidP="00BD44C9">
      <w:pPr>
        <w:pStyle w:val="KeinLeerraum"/>
        <w:numPr>
          <w:ilvl w:val="1"/>
          <w:numId w:val="10"/>
        </w:numPr>
        <w:jc w:val="both"/>
        <w:rPr>
          <w:sz w:val="22"/>
        </w:rPr>
      </w:pPr>
      <w:r>
        <w:rPr>
          <w:sz w:val="22"/>
        </w:rPr>
        <w:t>das</w:t>
      </w:r>
      <w:r w:rsidRPr="00096F1B">
        <w:rPr>
          <w:sz w:val="22"/>
        </w:rPr>
        <w:t xml:space="preserve"> Außenanlagenbuch sowie</w:t>
      </w:r>
    </w:p>
    <w:p w14:paraId="78F3B2F8" w14:textId="77777777" w:rsidR="00BD44C9" w:rsidRPr="00096F1B" w:rsidRDefault="00BD44C9" w:rsidP="00BD44C9">
      <w:pPr>
        <w:pStyle w:val="KeinLeerraum"/>
        <w:numPr>
          <w:ilvl w:val="1"/>
          <w:numId w:val="10"/>
        </w:numPr>
        <w:jc w:val="both"/>
        <w:rPr>
          <w:sz w:val="22"/>
        </w:rPr>
      </w:pPr>
      <w:r w:rsidRPr="00096F1B">
        <w:rPr>
          <w:sz w:val="22"/>
        </w:rPr>
        <w:t>einen Lageplan mit folgenden Angaben und Objekten:</w:t>
      </w:r>
    </w:p>
    <w:p w14:paraId="3825CB15" w14:textId="77777777" w:rsidR="00BD44C9" w:rsidRPr="00096F1B" w:rsidRDefault="00BD44C9" w:rsidP="00BD44C9">
      <w:pPr>
        <w:pStyle w:val="KeinLeerraum"/>
        <w:numPr>
          <w:ilvl w:val="0"/>
          <w:numId w:val="11"/>
        </w:numPr>
        <w:jc w:val="both"/>
        <w:rPr>
          <w:sz w:val="22"/>
        </w:rPr>
      </w:pPr>
      <w:r w:rsidRPr="00096F1B">
        <w:rPr>
          <w:sz w:val="22"/>
        </w:rPr>
        <w:t>Grenzen des Flurstücks,</w:t>
      </w:r>
    </w:p>
    <w:p w14:paraId="1CECA931" w14:textId="77777777" w:rsidR="00BD44C9" w:rsidRPr="00096F1B" w:rsidRDefault="00BD44C9" w:rsidP="00BD44C9">
      <w:pPr>
        <w:pStyle w:val="KeinLeerraum"/>
        <w:numPr>
          <w:ilvl w:val="0"/>
          <w:numId w:val="11"/>
        </w:numPr>
        <w:jc w:val="both"/>
        <w:rPr>
          <w:sz w:val="22"/>
        </w:rPr>
      </w:pPr>
      <w:r w:rsidRPr="00096F1B">
        <w:rPr>
          <w:sz w:val="22"/>
        </w:rPr>
        <w:t>Bauliche Anlagen mit Höhenkoordinaten, Nutzung, Geschosszahl, Dachform,</w:t>
      </w:r>
    </w:p>
    <w:p w14:paraId="3E2377FF" w14:textId="77777777" w:rsidR="00BD44C9" w:rsidRPr="00096F1B" w:rsidRDefault="00BD44C9" w:rsidP="00BD44C9">
      <w:pPr>
        <w:pStyle w:val="KeinLeerraum"/>
        <w:numPr>
          <w:ilvl w:val="0"/>
          <w:numId w:val="11"/>
        </w:numPr>
        <w:jc w:val="both"/>
        <w:rPr>
          <w:sz w:val="22"/>
        </w:rPr>
      </w:pPr>
      <w:r>
        <w:rPr>
          <w:sz w:val="22"/>
        </w:rPr>
        <w:t>Freianlagen</w:t>
      </w:r>
    </w:p>
    <w:p w14:paraId="71BF3824" w14:textId="77777777" w:rsidR="00BD44C9" w:rsidRPr="00096F1B" w:rsidRDefault="00BD44C9" w:rsidP="00BD44C9">
      <w:pPr>
        <w:pStyle w:val="KeinLeerraum"/>
        <w:numPr>
          <w:ilvl w:val="0"/>
          <w:numId w:val="11"/>
        </w:numPr>
        <w:jc w:val="both"/>
        <w:rPr>
          <w:sz w:val="22"/>
        </w:rPr>
      </w:pPr>
      <w:r w:rsidRPr="00096F1B">
        <w:rPr>
          <w:sz w:val="22"/>
        </w:rPr>
        <w:t>Einfriedungen,</w:t>
      </w:r>
    </w:p>
    <w:p w14:paraId="4FD9BA5C" w14:textId="77777777" w:rsidR="00BD44C9" w:rsidRPr="00096F1B" w:rsidRDefault="00BD44C9" w:rsidP="00BD44C9">
      <w:pPr>
        <w:pStyle w:val="KeinLeerraum"/>
        <w:numPr>
          <w:ilvl w:val="0"/>
          <w:numId w:val="11"/>
        </w:numPr>
        <w:jc w:val="both"/>
        <w:rPr>
          <w:sz w:val="22"/>
        </w:rPr>
      </w:pPr>
      <w:r w:rsidRPr="00096F1B">
        <w:rPr>
          <w:sz w:val="22"/>
        </w:rPr>
        <w:t>Verkehrsanlagen und</w:t>
      </w:r>
    </w:p>
    <w:p w14:paraId="6ECF29DF" w14:textId="77777777" w:rsidR="00BD44C9" w:rsidRPr="00096F1B" w:rsidRDefault="00BD44C9" w:rsidP="00BD44C9">
      <w:pPr>
        <w:pStyle w:val="KeinLeerraum"/>
        <w:numPr>
          <w:ilvl w:val="0"/>
          <w:numId w:val="11"/>
        </w:numPr>
        <w:jc w:val="both"/>
        <w:rPr>
          <w:sz w:val="22"/>
        </w:rPr>
      </w:pPr>
      <w:r>
        <w:rPr>
          <w:sz w:val="22"/>
        </w:rPr>
        <w:t>Ver- und Entsorgungsanlagen</w:t>
      </w:r>
    </w:p>
    <w:p w14:paraId="1C8630AC" w14:textId="77777777" w:rsidR="00BD44C9" w:rsidRDefault="00BD44C9" w:rsidP="00BD44C9">
      <w:pPr>
        <w:pStyle w:val="KeinLeerraum"/>
        <w:ind w:left="426"/>
        <w:jc w:val="both"/>
        <w:rPr>
          <w:sz w:val="22"/>
        </w:rPr>
      </w:pPr>
    </w:p>
    <w:p w14:paraId="6305F63F" w14:textId="77777777" w:rsidR="00BD44C9" w:rsidRPr="004B0E73" w:rsidRDefault="00BD44C9" w:rsidP="00BD44C9">
      <w:pPr>
        <w:pStyle w:val="KeinLeerraum"/>
        <w:numPr>
          <w:ilvl w:val="0"/>
          <w:numId w:val="9"/>
        </w:numPr>
        <w:jc w:val="both"/>
        <w:rPr>
          <w:sz w:val="22"/>
          <w:u w:val="single"/>
        </w:rPr>
      </w:pPr>
      <w:r w:rsidRPr="004B0E73">
        <w:rPr>
          <w:sz w:val="22"/>
          <w:u w:val="single"/>
        </w:rPr>
        <w:t>von technischen Anlagen</w:t>
      </w:r>
    </w:p>
    <w:p w14:paraId="76C4BED4" w14:textId="77777777" w:rsidR="00BD44C9" w:rsidRPr="00096F1B" w:rsidRDefault="00BD44C9" w:rsidP="00BD44C9">
      <w:pPr>
        <w:pStyle w:val="KeinLeerraum"/>
        <w:numPr>
          <w:ilvl w:val="1"/>
          <w:numId w:val="10"/>
        </w:numPr>
        <w:jc w:val="both"/>
        <w:rPr>
          <w:sz w:val="22"/>
        </w:rPr>
      </w:pPr>
      <w:r w:rsidRPr="00096F1B">
        <w:rPr>
          <w:sz w:val="22"/>
        </w:rPr>
        <w:t>Bestandspläne nach den jeweils geltenden Regelwerken für:</w:t>
      </w:r>
    </w:p>
    <w:p w14:paraId="74D9B317" w14:textId="77777777" w:rsidR="00BD44C9" w:rsidRPr="00096F1B" w:rsidRDefault="00BD44C9" w:rsidP="00BD44C9">
      <w:pPr>
        <w:pStyle w:val="KeinLeerraum"/>
        <w:numPr>
          <w:ilvl w:val="0"/>
          <w:numId w:val="11"/>
        </w:numPr>
        <w:jc w:val="both"/>
        <w:rPr>
          <w:sz w:val="22"/>
        </w:rPr>
      </w:pPr>
      <w:r w:rsidRPr="00096F1B">
        <w:rPr>
          <w:sz w:val="22"/>
        </w:rPr>
        <w:t>Abwasser-, Wasser- und Gasanlagen,</w:t>
      </w:r>
    </w:p>
    <w:p w14:paraId="5EB85EBB" w14:textId="77777777" w:rsidR="00BD44C9" w:rsidRPr="00096F1B" w:rsidRDefault="00BD44C9" w:rsidP="00BD44C9">
      <w:pPr>
        <w:pStyle w:val="KeinLeerraum"/>
        <w:numPr>
          <w:ilvl w:val="0"/>
          <w:numId w:val="11"/>
        </w:numPr>
        <w:jc w:val="both"/>
        <w:rPr>
          <w:sz w:val="22"/>
        </w:rPr>
      </w:pPr>
      <w:r w:rsidRPr="00096F1B">
        <w:rPr>
          <w:sz w:val="22"/>
        </w:rPr>
        <w:t>Wärmeversorgungsanlagen,</w:t>
      </w:r>
    </w:p>
    <w:p w14:paraId="621722FE" w14:textId="77777777" w:rsidR="00BD44C9" w:rsidRPr="00096F1B" w:rsidRDefault="00BD44C9" w:rsidP="00BD44C9">
      <w:pPr>
        <w:pStyle w:val="KeinLeerraum"/>
        <w:numPr>
          <w:ilvl w:val="0"/>
          <w:numId w:val="11"/>
        </w:numPr>
        <w:jc w:val="both"/>
        <w:rPr>
          <w:sz w:val="22"/>
        </w:rPr>
      </w:pPr>
      <w:r w:rsidRPr="00096F1B">
        <w:rPr>
          <w:sz w:val="22"/>
        </w:rPr>
        <w:t>Lufttechnische Anlagen,</w:t>
      </w:r>
    </w:p>
    <w:p w14:paraId="2CA65C2A" w14:textId="77777777" w:rsidR="00BD44C9" w:rsidRPr="00096F1B" w:rsidRDefault="00BD44C9" w:rsidP="00BD44C9">
      <w:pPr>
        <w:pStyle w:val="KeinLeerraum"/>
        <w:numPr>
          <w:ilvl w:val="0"/>
          <w:numId w:val="11"/>
        </w:numPr>
        <w:jc w:val="both"/>
        <w:rPr>
          <w:sz w:val="22"/>
        </w:rPr>
      </w:pPr>
      <w:r w:rsidRPr="00096F1B">
        <w:rPr>
          <w:sz w:val="22"/>
        </w:rPr>
        <w:t>Starkstromanlagen,</w:t>
      </w:r>
    </w:p>
    <w:p w14:paraId="052A94B3" w14:textId="77777777" w:rsidR="00BD44C9" w:rsidRPr="00096F1B" w:rsidRDefault="00BD44C9" w:rsidP="00BD44C9">
      <w:pPr>
        <w:pStyle w:val="KeinLeerraum"/>
        <w:numPr>
          <w:ilvl w:val="0"/>
          <w:numId w:val="11"/>
        </w:numPr>
        <w:jc w:val="both"/>
        <w:rPr>
          <w:sz w:val="22"/>
        </w:rPr>
      </w:pPr>
      <w:r w:rsidRPr="00096F1B">
        <w:rPr>
          <w:sz w:val="22"/>
        </w:rPr>
        <w:t>Fernmelde- und informationstechnische Anlagen,</w:t>
      </w:r>
    </w:p>
    <w:p w14:paraId="4D97378C" w14:textId="77777777" w:rsidR="00BD44C9" w:rsidRPr="00096F1B" w:rsidRDefault="00BD44C9" w:rsidP="00BD44C9">
      <w:pPr>
        <w:pStyle w:val="KeinLeerraum"/>
        <w:numPr>
          <w:ilvl w:val="0"/>
          <w:numId w:val="11"/>
        </w:numPr>
        <w:jc w:val="both"/>
        <w:rPr>
          <w:sz w:val="22"/>
        </w:rPr>
      </w:pPr>
      <w:r w:rsidRPr="00096F1B">
        <w:rPr>
          <w:sz w:val="22"/>
        </w:rPr>
        <w:t>Förderanlagen,</w:t>
      </w:r>
    </w:p>
    <w:p w14:paraId="3D3AC941" w14:textId="77777777" w:rsidR="00BD44C9" w:rsidRPr="00096F1B" w:rsidRDefault="00BD44C9" w:rsidP="00BD44C9">
      <w:pPr>
        <w:pStyle w:val="KeinLeerraum"/>
        <w:numPr>
          <w:ilvl w:val="0"/>
          <w:numId w:val="11"/>
        </w:numPr>
        <w:jc w:val="both"/>
        <w:rPr>
          <w:sz w:val="22"/>
        </w:rPr>
      </w:pPr>
      <w:r w:rsidRPr="00096F1B">
        <w:rPr>
          <w:sz w:val="22"/>
        </w:rPr>
        <w:t>Nutzungsspezifische Anlagen,</w:t>
      </w:r>
    </w:p>
    <w:p w14:paraId="1347A2D3" w14:textId="77777777" w:rsidR="00BD44C9" w:rsidRPr="00096F1B" w:rsidRDefault="00BD44C9" w:rsidP="00BD44C9">
      <w:pPr>
        <w:pStyle w:val="KeinLeerraum"/>
        <w:numPr>
          <w:ilvl w:val="0"/>
          <w:numId w:val="11"/>
        </w:numPr>
        <w:jc w:val="both"/>
        <w:rPr>
          <w:sz w:val="22"/>
        </w:rPr>
      </w:pPr>
      <w:r w:rsidRPr="00096F1B">
        <w:rPr>
          <w:sz w:val="22"/>
        </w:rPr>
        <w:t>Anlagen der Gebäudeautomation und</w:t>
      </w:r>
    </w:p>
    <w:p w14:paraId="3E3E34D2" w14:textId="77777777" w:rsidR="00BD44C9" w:rsidRDefault="00BD44C9" w:rsidP="00BD44C9">
      <w:pPr>
        <w:pStyle w:val="KeinLeerraum"/>
        <w:numPr>
          <w:ilvl w:val="0"/>
          <w:numId w:val="11"/>
        </w:numPr>
        <w:jc w:val="both"/>
        <w:rPr>
          <w:sz w:val="22"/>
        </w:rPr>
      </w:pPr>
      <w:r w:rsidRPr="00096F1B">
        <w:rPr>
          <w:sz w:val="22"/>
        </w:rPr>
        <w:t>Eintragun</w:t>
      </w:r>
      <w:r>
        <w:rPr>
          <w:sz w:val="22"/>
        </w:rPr>
        <w:t>g der zentralen Betriebstechnik</w:t>
      </w:r>
    </w:p>
    <w:p w14:paraId="737D30A8" w14:textId="77777777" w:rsidR="00BD44C9" w:rsidRDefault="00BD44C9" w:rsidP="00BD44C9">
      <w:pPr>
        <w:jc w:val="both"/>
        <w:rPr>
          <w:rFonts w:cs="Arial"/>
          <w:color w:val="70AD47" w:themeColor="accent6"/>
          <w:sz w:val="22"/>
        </w:rPr>
      </w:pPr>
    </w:p>
    <w:p w14:paraId="24C08B1A" w14:textId="77777777" w:rsidR="00BD44C9" w:rsidRDefault="00BD44C9" w:rsidP="00BD44C9">
      <w:pPr>
        <w:ind w:left="0" w:firstLine="0"/>
        <w:jc w:val="both"/>
        <w:rPr>
          <w:sz w:val="22"/>
          <w:lang w:eastAsia="de-DE"/>
        </w:rPr>
      </w:pPr>
      <w:r w:rsidRPr="00F34D80">
        <w:rPr>
          <w:sz w:val="22"/>
          <w:lang w:eastAsia="de-DE"/>
        </w:rPr>
        <w:t>Liegen kein</w:t>
      </w:r>
      <w:r>
        <w:rPr>
          <w:sz w:val="22"/>
          <w:lang w:eastAsia="de-DE"/>
        </w:rPr>
        <w:t xml:space="preserve">e </w:t>
      </w:r>
      <w:r w:rsidRPr="00F34D80">
        <w:rPr>
          <w:sz w:val="22"/>
          <w:lang w:eastAsia="de-DE"/>
        </w:rPr>
        <w:t>Bestandspläne seitens des A</w:t>
      </w:r>
      <w:r>
        <w:rPr>
          <w:sz w:val="22"/>
          <w:lang w:eastAsia="de-DE"/>
        </w:rPr>
        <w:t>G</w:t>
      </w:r>
      <w:r w:rsidRPr="00F34D80">
        <w:rPr>
          <w:sz w:val="22"/>
          <w:lang w:eastAsia="de-DE"/>
        </w:rPr>
        <w:t xml:space="preserve"> vor und werden auf Grundlage v</w:t>
      </w:r>
      <w:r>
        <w:rPr>
          <w:sz w:val="22"/>
          <w:lang w:eastAsia="de-DE"/>
        </w:rPr>
        <w:t>on anderen digitalen Plänen (z.</w:t>
      </w:r>
      <w:r w:rsidRPr="00F34D80">
        <w:rPr>
          <w:sz w:val="22"/>
          <w:lang w:eastAsia="de-DE"/>
        </w:rPr>
        <w:t>B. PDF-Daten, eigens vom Nutzer zur Verfügung gestellte Daten, etc.)</w:t>
      </w:r>
      <w:r>
        <w:rPr>
          <w:sz w:val="22"/>
          <w:lang w:eastAsia="de-DE"/>
        </w:rPr>
        <w:t xml:space="preserve"> bzw.</w:t>
      </w:r>
      <w:r w:rsidRPr="00F34D80">
        <w:rPr>
          <w:sz w:val="22"/>
          <w:lang w:eastAsia="de-DE"/>
        </w:rPr>
        <w:t xml:space="preserve"> Unterlagen angefertigt, so müssen die</w:t>
      </w:r>
      <w:r>
        <w:rPr>
          <w:sz w:val="22"/>
          <w:lang w:eastAsia="de-DE"/>
        </w:rPr>
        <w:t>se</w:t>
      </w:r>
      <w:r w:rsidRPr="00F34D80">
        <w:rPr>
          <w:sz w:val="22"/>
          <w:lang w:eastAsia="de-DE"/>
        </w:rPr>
        <w:t xml:space="preserve"> </w:t>
      </w:r>
      <w:r>
        <w:rPr>
          <w:sz w:val="22"/>
          <w:lang w:eastAsia="de-DE"/>
        </w:rPr>
        <w:t>neuen</w:t>
      </w:r>
      <w:r w:rsidRPr="00F34D80">
        <w:rPr>
          <w:sz w:val="22"/>
          <w:lang w:eastAsia="de-DE"/>
        </w:rPr>
        <w:t xml:space="preserve"> Zeich</w:t>
      </w:r>
      <w:r>
        <w:rPr>
          <w:sz w:val="22"/>
          <w:lang w:eastAsia="de-DE"/>
        </w:rPr>
        <w:t xml:space="preserve">enelemente den Anforderungen dieser </w:t>
      </w:r>
      <w:r w:rsidRPr="00797B33">
        <w:rPr>
          <w:sz w:val="22"/>
          <w:lang w:eastAsia="de-DE"/>
        </w:rPr>
        <w:t xml:space="preserve">Richtlinie </w:t>
      </w:r>
      <w:r w:rsidRPr="00F34D80">
        <w:rPr>
          <w:sz w:val="22"/>
          <w:lang w:eastAsia="de-DE"/>
        </w:rPr>
        <w:t xml:space="preserve">inkl. der </w:t>
      </w:r>
      <w:r>
        <w:rPr>
          <w:sz w:val="22"/>
          <w:lang w:eastAsia="de-DE"/>
        </w:rPr>
        <w:t xml:space="preserve">vorgegebenen </w:t>
      </w:r>
      <w:r w:rsidRPr="00F34D80">
        <w:rPr>
          <w:sz w:val="22"/>
          <w:lang w:eastAsia="de-DE"/>
        </w:rPr>
        <w:t>Layerstruktur entsprechen.</w:t>
      </w:r>
      <w:r>
        <w:rPr>
          <w:sz w:val="22"/>
          <w:lang w:eastAsia="de-DE"/>
        </w:rPr>
        <w:t xml:space="preserve"> </w:t>
      </w:r>
    </w:p>
    <w:p w14:paraId="08604B26" w14:textId="79659B73" w:rsidR="00FE75B3" w:rsidRDefault="00FC46F2" w:rsidP="00EA21A2">
      <w:pPr>
        <w:pStyle w:val="berschrift1"/>
        <w:ind w:left="601" w:hanging="431"/>
      </w:pPr>
      <w:bookmarkStart w:id="188" w:name="_Toc185488570"/>
      <w:r>
        <w:lastRenderedPageBreak/>
        <w:t>Dokumentationsinhalt</w:t>
      </w:r>
      <w:r w:rsidR="006D0A8B">
        <w:t xml:space="preserve"> der </w:t>
      </w:r>
      <w:r w:rsidR="00CE3154">
        <w:t>Gewerkedokumentation</w:t>
      </w:r>
      <w:bookmarkEnd w:id="188"/>
    </w:p>
    <w:p w14:paraId="5B3513EE" w14:textId="77777777" w:rsidR="00BD44C9" w:rsidRDefault="00BD44C9" w:rsidP="00BD44C9">
      <w:pPr>
        <w:ind w:left="0" w:firstLine="0"/>
        <w:rPr>
          <w:lang w:eastAsia="de-DE"/>
        </w:rPr>
      </w:pPr>
      <w:r w:rsidRPr="00BD44C9">
        <w:rPr>
          <w:lang w:eastAsia="de-DE"/>
        </w:rPr>
        <w:t xml:space="preserve">Der Inhalt der Dokumentation muss logisch gegliedert und </w:t>
      </w:r>
      <w:r>
        <w:rPr>
          <w:lang w:eastAsia="de-DE"/>
        </w:rPr>
        <w:t>entsprechend</w:t>
      </w:r>
      <w:r w:rsidRPr="00BD44C9">
        <w:rPr>
          <w:lang w:eastAsia="de-DE"/>
        </w:rPr>
        <w:t xml:space="preserve"> den Vorgaben des AG’s strukturiert sein. Je Gewerk</w:t>
      </w:r>
      <w:r>
        <w:rPr>
          <w:lang w:eastAsia="de-DE"/>
        </w:rPr>
        <w:t xml:space="preserve"> ist die Dokumentation </w:t>
      </w:r>
    </w:p>
    <w:p w14:paraId="030B4EE3" w14:textId="77777777" w:rsidR="00BD44C9" w:rsidRDefault="00BD44C9" w:rsidP="00BD44C9">
      <w:pPr>
        <w:pStyle w:val="Listenabsatz"/>
        <w:numPr>
          <w:ilvl w:val="1"/>
          <w:numId w:val="10"/>
        </w:numPr>
      </w:pPr>
      <w:r>
        <w:t>in die</w:t>
      </w:r>
      <w:r w:rsidRPr="00BD44C9">
        <w:t xml:space="preserve"> vorgegeben</w:t>
      </w:r>
      <w:r>
        <w:t>e</w:t>
      </w:r>
      <w:r w:rsidRPr="00BD44C9">
        <w:t xml:space="preserve"> Ordnerstruktur (bei elektronischer Übergabe) </w:t>
      </w:r>
      <w:r>
        <w:t xml:space="preserve">zu gliedern </w:t>
      </w:r>
      <w:r w:rsidRPr="00BD44C9">
        <w:t>bzw.</w:t>
      </w:r>
      <w:r>
        <w:t xml:space="preserve"> </w:t>
      </w:r>
    </w:p>
    <w:p w14:paraId="1E8FBFA9" w14:textId="6A7419B6" w:rsidR="00BD44C9" w:rsidRPr="00FE75B3" w:rsidRDefault="00BD44C9" w:rsidP="00BD44C9">
      <w:pPr>
        <w:pStyle w:val="Listenabsatz"/>
        <w:numPr>
          <w:ilvl w:val="1"/>
          <w:numId w:val="10"/>
        </w:numPr>
      </w:pPr>
      <w:r>
        <w:t>mittels</w:t>
      </w:r>
      <w:r w:rsidRPr="00BD44C9">
        <w:t xml:space="preserve"> </w:t>
      </w:r>
      <w:r>
        <w:t>Trennb</w:t>
      </w:r>
      <w:r w:rsidRPr="00BD44C9">
        <w:t>lättern (Papierform) unter</w:t>
      </w:r>
      <w:r>
        <w:t>zuteilen</w:t>
      </w:r>
      <w:r w:rsidRPr="00BD44C9">
        <w:t>.</w:t>
      </w:r>
    </w:p>
    <w:p w14:paraId="057EFEE7" w14:textId="605A5F04" w:rsidR="00FE75B3" w:rsidRDefault="002268C4" w:rsidP="002268C4">
      <w:pPr>
        <w:ind w:left="0" w:firstLine="0"/>
        <w:rPr>
          <w:lang w:eastAsia="de-DE"/>
        </w:rPr>
      </w:pPr>
      <w:r>
        <w:rPr>
          <w:lang w:eastAsia="de-DE"/>
        </w:rPr>
        <w:t>Die</w:t>
      </w:r>
      <w:r w:rsidR="006308F0">
        <w:rPr>
          <w:lang w:eastAsia="de-DE"/>
        </w:rPr>
        <w:t>se</w:t>
      </w:r>
      <w:r>
        <w:rPr>
          <w:lang w:eastAsia="de-DE"/>
        </w:rPr>
        <w:t xml:space="preserve"> Ablagestruktur </w:t>
      </w:r>
      <w:r w:rsidR="006308F0">
        <w:rPr>
          <w:lang w:eastAsia="de-DE"/>
        </w:rPr>
        <w:t xml:space="preserve">zur Gewerkedokumentation </w:t>
      </w:r>
      <w:r>
        <w:rPr>
          <w:lang w:eastAsia="de-DE"/>
        </w:rPr>
        <w:t xml:space="preserve">ist </w:t>
      </w:r>
      <w:r w:rsidR="00CE3154">
        <w:rPr>
          <w:lang w:eastAsia="de-DE"/>
        </w:rPr>
        <w:t>sowohl bei der</w:t>
      </w:r>
      <w:r w:rsidR="00FE75B3">
        <w:rPr>
          <w:lang w:eastAsia="de-DE"/>
        </w:rPr>
        <w:t xml:space="preserve"> Nutzung </w:t>
      </w:r>
      <w:r>
        <w:rPr>
          <w:lang w:eastAsia="de-DE"/>
        </w:rPr>
        <w:t xml:space="preserve">des PTS </w:t>
      </w:r>
      <w:r w:rsidR="00FC46F2">
        <w:rPr>
          <w:lang w:eastAsia="de-DE"/>
        </w:rPr>
        <w:t xml:space="preserve">als </w:t>
      </w:r>
      <w:r w:rsidR="00CE3154">
        <w:rPr>
          <w:lang w:eastAsia="de-DE"/>
        </w:rPr>
        <w:t xml:space="preserve">auch bei </w:t>
      </w:r>
      <w:r w:rsidR="006308F0">
        <w:rPr>
          <w:lang w:eastAsia="de-DE"/>
        </w:rPr>
        <w:t xml:space="preserve">der Erstellung </w:t>
      </w:r>
      <w:r w:rsidR="00CE3154">
        <w:rPr>
          <w:lang w:eastAsia="de-DE"/>
        </w:rPr>
        <w:t>einer Papierdokumentation</w:t>
      </w:r>
      <w:r w:rsidR="00FC46F2">
        <w:rPr>
          <w:lang w:eastAsia="de-DE"/>
        </w:rPr>
        <w:t xml:space="preserve"> einzuhalten</w:t>
      </w:r>
      <w:r w:rsidR="00CE3154">
        <w:rPr>
          <w:lang w:eastAsia="de-DE"/>
        </w:rPr>
        <w:t>.</w:t>
      </w:r>
      <w:r w:rsidR="00BD44C9">
        <w:rPr>
          <w:lang w:eastAsia="de-DE"/>
        </w:rPr>
        <w:t xml:space="preserve"> </w:t>
      </w:r>
    </w:p>
    <w:p w14:paraId="04B33920" w14:textId="40D43C1F" w:rsidR="006D0A8B" w:rsidRPr="00CE3154" w:rsidRDefault="0009089B" w:rsidP="00F92603">
      <w:pPr>
        <w:pStyle w:val="berschrift1"/>
        <w:numPr>
          <w:ilvl w:val="2"/>
          <w:numId w:val="7"/>
        </w:numPr>
        <w:rPr>
          <w:sz w:val="22"/>
          <w:szCs w:val="22"/>
        </w:rPr>
      </w:pPr>
      <w:bookmarkStart w:id="189" w:name="_Toc185488571"/>
      <w:r w:rsidRPr="00CE3154">
        <w:rPr>
          <w:sz w:val="22"/>
          <w:szCs w:val="22"/>
        </w:rPr>
        <w:t xml:space="preserve">Inhalt und Umfang der </w:t>
      </w:r>
      <w:r w:rsidR="00FE75B3" w:rsidRPr="00CE3154">
        <w:rPr>
          <w:sz w:val="22"/>
          <w:szCs w:val="22"/>
        </w:rPr>
        <w:t>Gewerke</w:t>
      </w:r>
      <w:r w:rsidR="001C5AC4" w:rsidRPr="00CE3154">
        <w:rPr>
          <w:sz w:val="22"/>
          <w:szCs w:val="22"/>
        </w:rPr>
        <w:t>d</w:t>
      </w:r>
      <w:r w:rsidR="006D0A8B" w:rsidRPr="00CE3154">
        <w:rPr>
          <w:sz w:val="22"/>
          <w:szCs w:val="22"/>
        </w:rPr>
        <w:t>okumentation</w:t>
      </w:r>
      <w:bookmarkEnd w:id="181"/>
      <w:bookmarkEnd w:id="182"/>
      <w:bookmarkEnd w:id="183"/>
      <w:bookmarkEnd w:id="184"/>
      <w:bookmarkEnd w:id="185"/>
      <w:bookmarkEnd w:id="186"/>
      <w:r w:rsidR="00782020">
        <w:rPr>
          <w:sz w:val="22"/>
          <w:szCs w:val="22"/>
        </w:rPr>
        <w:t xml:space="preserve"> für KG300 &amp; KG400</w:t>
      </w:r>
      <w:bookmarkEnd w:id="189"/>
    </w:p>
    <w:p w14:paraId="6AA33BF7" w14:textId="126582A8" w:rsidR="006D0A8B" w:rsidRPr="005E3BEA" w:rsidRDefault="006D0A8B" w:rsidP="006D0A8B">
      <w:pPr>
        <w:ind w:left="0" w:firstLine="0"/>
        <w:jc w:val="both"/>
        <w:rPr>
          <w:sz w:val="22"/>
        </w:rPr>
      </w:pPr>
      <w:r w:rsidRPr="005E3BEA">
        <w:rPr>
          <w:sz w:val="22"/>
        </w:rPr>
        <w:t xml:space="preserve">Die Ordnerstruktur in der Gliederungsebene 1 entspricht folgendem Aufbau </w:t>
      </w:r>
      <w:r w:rsidRPr="005E3BEA">
        <w:rPr>
          <w:rFonts w:cs="Arial"/>
          <w:sz w:val="22"/>
        </w:rPr>
        <w:t>[Inhaltsverzeichnis]:</w:t>
      </w:r>
    </w:p>
    <w:p w14:paraId="39D46584" w14:textId="6EBA6D9A" w:rsidR="005E08EC" w:rsidRPr="005E3BEA" w:rsidRDefault="005E08EC"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Inhaltsverzeichnis</w:t>
      </w:r>
    </w:p>
    <w:p w14:paraId="13406D8A" w14:textId="0A0340AA"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Abnahmebescheinigung/behördliche Auflagen</w:t>
      </w:r>
    </w:p>
    <w:p w14:paraId="29B715CF"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Fachunternehmerklärung</w:t>
      </w:r>
    </w:p>
    <w:p w14:paraId="6FCC7565"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Fachbauleitererklärung</w:t>
      </w:r>
    </w:p>
    <w:p w14:paraId="11C0A3AC"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Konformitätserklärungen</w:t>
      </w:r>
    </w:p>
    <w:p w14:paraId="2653BA41"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Abnahmeprotokoll</w:t>
      </w:r>
    </w:p>
    <w:p w14:paraId="751D0F00"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Revisionsunterlagen</w:t>
      </w:r>
    </w:p>
    <w:p w14:paraId="76D56676"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Wartungsverträge sowie -anweisungen</w:t>
      </w:r>
    </w:p>
    <w:p w14:paraId="73C8B99F"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Mess- und Prüfprotokolle</w:t>
      </w:r>
    </w:p>
    <w:p w14:paraId="7685F33B"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Messprotokoll</w:t>
      </w:r>
    </w:p>
    <w:p w14:paraId="0BD122FC"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Prüfprotokoll</w:t>
      </w:r>
    </w:p>
    <w:p w14:paraId="7137DD75"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Bedien- und Pflegeanleitungen</w:t>
      </w:r>
    </w:p>
    <w:p w14:paraId="0737CF63"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Prüfbücher/Betriebsbücher</w:t>
      </w:r>
    </w:p>
    <w:p w14:paraId="031BC270" w14:textId="1A49D854" w:rsidR="006D0A8B" w:rsidRPr="005E3BEA" w:rsidRDefault="00B9025B" w:rsidP="005E08EC">
      <w:pPr>
        <w:pStyle w:val="Listenabsatz"/>
        <w:ind w:left="1483" w:hanging="187"/>
        <w:jc w:val="both"/>
        <w:rPr>
          <w:rFonts w:cs="Arial"/>
          <w:i/>
        </w:rPr>
      </w:pPr>
      <w:r w:rsidRPr="005E3BEA">
        <w:rPr>
          <w:rFonts w:cs="Arial"/>
          <w:i/>
        </w:rPr>
        <w:sym w:font="Wingdings" w:char="F0E0"/>
      </w:r>
      <w:r w:rsidRPr="005E3BEA">
        <w:rPr>
          <w:rFonts w:cs="Arial"/>
          <w:i/>
        </w:rPr>
        <w:t xml:space="preserve"> </w:t>
      </w:r>
      <w:r w:rsidR="00AA4A05" w:rsidRPr="005E3BEA">
        <w:rPr>
          <w:rFonts w:cs="Arial"/>
          <w:i/>
        </w:rPr>
        <w:t>wenn</w:t>
      </w:r>
      <w:r w:rsidR="006D0A8B" w:rsidRPr="005E3BEA">
        <w:rPr>
          <w:rFonts w:cs="Arial"/>
          <w:i/>
        </w:rPr>
        <w:t xml:space="preserve"> in Papierform, </w:t>
      </w:r>
      <w:r w:rsidR="00395B1B" w:rsidRPr="005E3BEA">
        <w:rPr>
          <w:rFonts w:cs="Arial"/>
          <w:i/>
        </w:rPr>
        <w:t>zusätzlich ist nur das Deckblatt</w:t>
      </w:r>
      <w:r w:rsidR="006D0A8B" w:rsidRPr="005E3BEA">
        <w:rPr>
          <w:rFonts w:cs="Arial"/>
          <w:i/>
        </w:rPr>
        <w:t xml:space="preserve"> in digitaler Form</w:t>
      </w:r>
      <w:r w:rsidRPr="005E3BEA">
        <w:rPr>
          <w:rFonts w:cs="Arial"/>
          <w:i/>
        </w:rPr>
        <w:t xml:space="preserve"> abzulegen</w:t>
      </w:r>
    </w:p>
    <w:p w14:paraId="5AFF0260" w14:textId="2B18A920"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Anlagen</w:t>
      </w:r>
      <w:r w:rsidR="00B9025B" w:rsidRPr="005E3BEA">
        <w:rPr>
          <w:rFonts w:cs="Arial"/>
          <w:sz w:val="22"/>
          <w:szCs w:val="22"/>
        </w:rPr>
        <w:t xml:space="preserve">-/ </w:t>
      </w:r>
      <w:r w:rsidRPr="005E3BEA">
        <w:rPr>
          <w:rFonts w:cs="Arial"/>
          <w:sz w:val="22"/>
          <w:szCs w:val="22"/>
        </w:rPr>
        <w:t>Funktionsbeschreibungen</w:t>
      </w:r>
      <w:r w:rsidR="00B9025B" w:rsidRPr="005E3BEA">
        <w:rPr>
          <w:rFonts w:cs="Arial"/>
          <w:sz w:val="22"/>
          <w:szCs w:val="22"/>
        </w:rPr>
        <w:t xml:space="preserve"> </w:t>
      </w:r>
      <w:r w:rsidRPr="005E3BEA">
        <w:rPr>
          <w:rFonts w:cs="Arial"/>
          <w:sz w:val="22"/>
          <w:szCs w:val="22"/>
        </w:rPr>
        <w:t>/Betriebsanweisungen einschließlich Bedienungs- und Instandhaltungsanleitungen der Hersteller</w:t>
      </w:r>
    </w:p>
    <w:p w14:paraId="040B05DB"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Nachweise eingesetzter Bauprodukte und Baustoffe</w:t>
      </w:r>
    </w:p>
    <w:p w14:paraId="35EC5908"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Nachweise Güteüberwachung</w:t>
      </w:r>
    </w:p>
    <w:p w14:paraId="472063C5"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Anlagenbeschreibungen</w:t>
      </w:r>
    </w:p>
    <w:p w14:paraId="40A04A91"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Liste der eingesetzten Fabrikate</w:t>
      </w:r>
    </w:p>
    <w:p w14:paraId="605979E3"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Liste der Ersatzteile &amp; Verbrauchsmaterialien</w:t>
      </w:r>
    </w:p>
    <w:p w14:paraId="63A5D1CE"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Kontaktdaten Kundendienste und Ersatzmaterialbeschaffung</w:t>
      </w:r>
    </w:p>
    <w:p w14:paraId="6B6EAB98"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Einweisung in die technische Anlage</w:t>
      </w:r>
    </w:p>
    <w:p w14:paraId="0FB9C54E" w14:textId="77777777" w:rsidR="006D0A8B" w:rsidRPr="005E3BEA" w:rsidRDefault="006D0A8B" w:rsidP="005E08EC">
      <w:pPr>
        <w:pStyle w:val="Listenabsatz"/>
        <w:widowControl w:val="0"/>
        <w:numPr>
          <w:ilvl w:val="0"/>
          <w:numId w:val="16"/>
        </w:numPr>
        <w:tabs>
          <w:tab w:val="left" w:pos="1701"/>
        </w:tabs>
        <w:spacing w:before="0"/>
        <w:ind w:left="1656"/>
        <w:jc w:val="both"/>
        <w:rPr>
          <w:rFonts w:cs="Arial"/>
          <w:sz w:val="22"/>
          <w:szCs w:val="22"/>
        </w:rPr>
      </w:pPr>
      <w:r w:rsidRPr="005E3BEA">
        <w:rPr>
          <w:rFonts w:cs="Arial"/>
          <w:sz w:val="22"/>
          <w:szCs w:val="22"/>
        </w:rPr>
        <w:t>Einweisungsprotokoll</w:t>
      </w:r>
    </w:p>
    <w:p w14:paraId="64D30824" w14:textId="77777777" w:rsidR="006D0A8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Produktdatenblätter/ Übereinstimmungserklärungen</w:t>
      </w:r>
    </w:p>
    <w:p w14:paraId="04D2BE81" w14:textId="77777777" w:rsidR="00B9025B" w:rsidRPr="005E3BEA" w:rsidRDefault="006D0A8B" w:rsidP="005E08EC">
      <w:pPr>
        <w:pStyle w:val="Listenabsatz"/>
        <w:widowControl w:val="0"/>
        <w:numPr>
          <w:ilvl w:val="0"/>
          <w:numId w:val="43"/>
        </w:numPr>
        <w:spacing w:before="0"/>
        <w:ind w:left="1069"/>
        <w:jc w:val="both"/>
        <w:rPr>
          <w:rFonts w:cs="Arial"/>
          <w:sz w:val="22"/>
          <w:szCs w:val="22"/>
        </w:rPr>
      </w:pPr>
      <w:r w:rsidRPr="005E3BEA">
        <w:rPr>
          <w:rFonts w:cs="Arial"/>
          <w:sz w:val="22"/>
          <w:szCs w:val="22"/>
        </w:rPr>
        <w:t xml:space="preserve">Übersicht der Verjährungsfristen für Mängelansprüche </w:t>
      </w:r>
    </w:p>
    <w:p w14:paraId="0EEC3FDF" w14:textId="46C5E0E9" w:rsidR="006D0A8B" w:rsidRPr="005E3BEA" w:rsidRDefault="00B9025B" w:rsidP="005E08EC">
      <w:pPr>
        <w:pStyle w:val="Listenabsatz"/>
        <w:widowControl w:val="0"/>
        <w:spacing w:before="0"/>
        <w:ind w:left="1296" w:firstLine="0"/>
        <w:jc w:val="both"/>
        <w:rPr>
          <w:rFonts w:cs="Arial"/>
          <w:i/>
        </w:rPr>
      </w:pPr>
      <w:r w:rsidRPr="005E3BEA">
        <w:rPr>
          <w:rFonts w:cs="Arial"/>
          <w:i/>
        </w:rPr>
        <w:sym w:font="Wingdings" w:char="F0E0"/>
      </w:r>
      <w:r w:rsidRPr="005E3BEA">
        <w:rPr>
          <w:rFonts w:cs="Arial"/>
          <w:i/>
        </w:rPr>
        <w:t xml:space="preserve"> Ergänzung durch Bauüberwacher</w:t>
      </w:r>
    </w:p>
    <w:p w14:paraId="00A72792" w14:textId="77777777" w:rsidR="00CF2651" w:rsidRPr="005E3BEA" w:rsidRDefault="00CF2651" w:rsidP="00CF2651">
      <w:pPr>
        <w:ind w:left="0" w:firstLine="0"/>
        <w:jc w:val="both"/>
        <w:rPr>
          <w:rFonts w:cs="Arial"/>
          <w:i/>
          <w:sz w:val="22"/>
        </w:rPr>
      </w:pPr>
      <w:r w:rsidRPr="005E3BEA">
        <w:rPr>
          <w:rFonts w:cs="Arial"/>
          <w:i/>
          <w:sz w:val="22"/>
        </w:rPr>
        <w:sym w:font="Wingdings" w:char="F0E0"/>
      </w:r>
      <w:r w:rsidRPr="005E3BEA">
        <w:rPr>
          <w:rFonts w:cs="Arial"/>
          <w:i/>
          <w:sz w:val="22"/>
        </w:rPr>
        <w:t xml:space="preserve"> Hinweis: Montageanleitungen sind nicht mit abzugeben.</w:t>
      </w:r>
    </w:p>
    <w:p w14:paraId="185B0BFB" w14:textId="77EF501F" w:rsidR="006D0A8B" w:rsidRPr="005E3BEA" w:rsidRDefault="006D0A8B" w:rsidP="006D0A8B">
      <w:pPr>
        <w:ind w:left="0" w:firstLine="0"/>
        <w:jc w:val="both"/>
        <w:rPr>
          <w:sz w:val="12"/>
          <w:szCs w:val="12"/>
        </w:rPr>
      </w:pPr>
    </w:p>
    <w:p w14:paraId="77E757F9" w14:textId="2BDD4622" w:rsidR="006D0A8B" w:rsidRPr="005E3BEA" w:rsidRDefault="001B22AC" w:rsidP="006D0A8B">
      <w:pPr>
        <w:ind w:left="0" w:firstLine="0"/>
        <w:jc w:val="both"/>
        <w:rPr>
          <w:sz w:val="22"/>
        </w:rPr>
      </w:pPr>
      <w:r w:rsidRPr="005E3BEA">
        <w:rPr>
          <w:sz w:val="22"/>
        </w:rPr>
        <w:t>Die</w:t>
      </w:r>
      <w:r w:rsidR="006D0A8B" w:rsidRPr="005E3BEA">
        <w:rPr>
          <w:sz w:val="22"/>
        </w:rPr>
        <w:t xml:space="preserve"> erste Gliederungsstufe </w:t>
      </w:r>
      <w:r w:rsidRPr="005E3BEA">
        <w:rPr>
          <w:sz w:val="22"/>
        </w:rPr>
        <w:t>ist zwingend einzuhalten.</w:t>
      </w:r>
      <w:r w:rsidR="006D0A8B" w:rsidRPr="005E3BEA">
        <w:rPr>
          <w:sz w:val="22"/>
        </w:rPr>
        <w:t xml:space="preserve"> In </w:t>
      </w:r>
      <w:r w:rsidR="00CF2651" w:rsidRPr="005E3BEA">
        <w:rPr>
          <w:sz w:val="22"/>
        </w:rPr>
        <w:t xml:space="preserve">den </w:t>
      </w:r>
      <w:r w:rsidR="006D0A8B" w:rsidRPr="005E3BEA">
        <w:rPr>
          <w:sz w:val="22"/>
        </w:rPr>
        <w:t>nachfolgenden Ebene werden ggf. weitere Ordner standardmäßig vorgegeben</w:t>
      </w:r>
      <w:r w:rsidRPr="005E3BEA">
        <w:rPr>
          <w:sz w:val="22"/>
        </w:rPr>
        <w:t xml:space="preserve">. </w:t>
      </w:r>
      <w:r w:rsidR="006D0A8B" w:rsidRPr="005E3BEA">
        <w:rPr>
          <w:sz w:val="22"/>
        </w:rPr>
        <w:t xml:space="preserve">Zur besseren Strukturierung der Dokumentation </w:t>
      </w:r>
      <w:r w:rsidRPr="005E3BEA">
        <w:rPr>
          <w:sz w:val="22"/>
        </w:rPr>
        <w:t xml:space="preserve">können zusätzliche </w:t>
      </w:r>
      <w:r w:rsidR="006D0A8B" w:rsidRPr="005E3BEA">
        <w:rPr>
          <w:sz w:val="22"/>
        </w:rPr>
        <w:t xml:space="preserve">Ordner </w:t>
      </w:r>
      <w:r w:rsidRPr="005E3BEA">
        <w:rPr>
          <w:sz w:val="22"/>
        </w:rPr>
        <w:t>ange</w:t>
      </w:r>
      <w:r w:rsidR="006D0A8B" w:rsidRPr="005E3BEA">
        <w:rPr>
          <w:sz w:val="22"/>
        </w:rPr>
        <w:t>leg</w:t>
      </w:r>
      <w:r w:rsidRPr="005E3BEA">
        <w:rPr>
          <w:sz w:val="22"/>
        </w:rPr>
        <w:t>t werden</w:t>
      </w:r>
      <w:r w:rsidR="006D0A8B" w:rsidRPr="005E3BEA">
        <w:rPr>
          <w:sz w:val="22"/>
        </w:rPr>
        <w:t xml:space="preserve">. </w:t>
      </w:r>
    </w:p>
    <w:p w14:paraId="14FBB1DB" w14:textId="77777777" w:rsidR="00CF2651" w:rsidRPr="007F34CC" w:rsidRDefault="00CF2651" w:rsidP="003B0087">
      <w:pPr>
        <w:ind w:left="0" w:firstLine="0"/>
        <w:jc w:val="both"/>
        <w:rPr>
          <w:rFonts w:cs="Arial"/>
          <w:i/>
          <w:sz w:val="12"/>
          <w:szCs w:val="12"/>
        </w:rPr>
      </w:pPr>
    </w:p>
    <w:p w14:paraId="4C00AB3B" w14:textId="7386C9E1" w:rsidR="00CF2651" w:rsidRPr="00A2339D" w:rsidRDefault="00CF2651" w:rsidP="003B0087">
      <w:pPr>
        <w:ind w:left="0" w:firstLine="0"/>
        <w:jc w:val="both"/>
        <w:rPr>
          <w:rFonts w:cs="Arial"/>
          <w:i/>
          <w:sz w:val="22"/>
          <w:u w:val="single"/>
        </w:rPr>
      </w:pPr>
      <w:r w:rsidRPr="00A2339D">
        <w:rPr>
          <w:rFonts w:cs="Arial"/>
          <w:i/>
          <w:sz w:val="22"/>
          <w:u w:val="single"/>
        </w:rPr>
        <w:t>Hinweis:</w:t>
      </w:r>
    </w:p>
    <w:p w14:paraId="7E5D3205" w14:textId="7DC3CFEC" w:rsidR="00CF2651" w:rsidRPr="007E5068" w:rsidRDefault="00CF2651" w:rsidP="003B0087">
      <w:pPr>
        <w:ind w:left="0" w:firstLine="0"/>
        <w:jc w:val="both"/>
        <w:rPr>
          <w:rFonts w:cs="Arial"/>
          <w:i/>
          <w:sz w:val="22"/>
        </w:rPr>
      </w:pPr>
      <w:r w:rsidRPr="007E5068">
        <w:rPr>
          <w:sz w:val="22"/>
        </w:rPr>
        <w:t>Da ab einer bestimmten Pfadlänge keine Dateien mehr transportiert werden können, ist darauf zu achten, dass die Ordnerstruktur nicht endlos lang wird.</w:t>
      </w:r>
    </w:p>
    <w:p w14:paraId="4D0DCD37" w14:textId="77777777" w:rsidR="00F74F82" w:rsidRPr="007F34CC" w:rsidRDefault="00F74F82" w:rsidP="003B0087">
      <w:pPr>
        <w:ind w:left="0" w:firstLine="0"/>
        <w:jc w:val="both"/>
        <w:rPr>
          <w:rFonts w:cs="Arial"/>
          <w:i/>
          <w:sz w:val="8"/>
          <w:szCs w:val="8"/>
        </w:rPr>
      </w:pPr>
    </w:p>
    <w:p w14:paraId="75DCFAB3" w14:textId="7455F44F" w:rsidR="00BC5231" w:rsidRPr="007F13A3" w:rsidRDefault="007E5068" w:rsidP="00BC5231">
      <w:pPr>
        <w:ind w:left="0" w:firstLine="0"/>
        <w:jc w:val="both"/>
        <w:rPr>
          <w:sz w:val="22"/>
        </w:rPr>
      </w:pPr>
      <w:r>
        <w:rPr>
          <w:sz w:val="22"/>
        </w:rPr>
        <w:t>Zu</w:t>
      </w:r>
      <w:r w:rsidR="00BC5231" w:rsidRPr="00515FC5">
        <w:rPr>
          <w:sz w:val="22"/>
        </w:rPr>
        <w:t xml:space="preserve"> beachten</w:t>
      </w:r>
      <w:r w:rsidR="00BC5231">
        <w:rPr>
          <w:sz w:val="22"/>
        </w:rPr>
        <w:t xml:space="preserve"> ist</w:t>
      </w:r>
      <w:r>
        <w:rPr>
          <w:sz w:val="22"/>
        </w:rPr>
        <w:t xml:space="preserve"> zudem</w:t>
      </w:r>
      <w:r w:rsidR="00BC5231" w:rsidRPr="00515FC5">
        <w:rPr>
          <w:sz w:val="22"/>
        </w:rPr>
        <w:t>, dass immer eine Datei je Dokument erstellt wird.</w:t>
      </w:r>
      <w:r w:rsidR="00BC5231">
        <w:rPr>
          <w:sz w:val="22"/>
        </w:rPr>
        <w:t xml:space="preserve"> </w:t>
      </w:r>
      <w:r w:rsidR="00BC5231" w:rsidRPr="007F13A3">
        <w:rPr>
          <w:sz w:val="22"/>
        </w:rPr>
        <w:t xml:space="preserve">Datensätze sind anzulegen: </w:t>
      </w:r>
    </w:p>
    <w:p w14:paraId="398A8EFA" w14:textId="77777777" w:rsidR="00BC5231" w:rsidRPr="007F13A3" w:rsidRDefault="00BC5231" w:rsidP="00BC5231">
      <w:pPr>
        <w:ind w:left="709" w:firstLine="0"/>
        <w:jc w:val="both"/>
        <w:rPr>
          <w:sz w:val="22"/>
          <w:lang w:eastAsia="de-DE"/>
        </w:rPr>
      </w:pPr>
      <w:r w:rsidRPr="007F13A3">
        <w:rPr>
          <w:sz w:val="22"/>
          <w:lang w:eastAsia="de-DE"/>
        </w:rPr>
        <w:t xml:space="preserve">- je Unterlagenart </w:t>
      </w:r>
    </w:p>
    <w:p w14:paraId="139BE0AB" w14:textId="660B932D" w:rsidR="00BC5231" w:rsidRPr="007F13A3" w:rsidRDefault="00BC5231" w:rsidP="00BC5231">
      <w:pPr>
        <w:ind w:left="709" w:firstLine="0"/>
        <w:jc w:val="both"/>
        <w:rPr>
          <w:sz w:val="22"/>
          <w:lang w:eastAsia="de-DE"/>
        </w:rPr>
      </w:pPr>
      <w:r w:rsidRPr="007F13A3">
        <w:rPr>
          <w:sz w:val="22"/>
          <w:lang w:eastAsia="de-DE"/>
        </w:rPr>
        <w:t>- je Datei</w:t>
      </w:r>
      <w:r w:rsidR="002973E5">
        <w:rPr>
          <w:sz w:val="22"/>
          <w:lang w:eastAsia="de-DE"/>
        </w:rPr>
        <w:t xml:space="preserve"> </w:t>
      </w:r>
      <w:r w:rsidRPr="007F13A3">
        <w:rPr>
          <w:sz w:val="22"/>
          <w:lang w:eastAsia="de-DE"/>
        </w:rPr>
        <w:t>/</w:t>
      </w:r>
      <w:r w:rsidR="002973E5">
        <w:rPr>
          <w:sz w:val="22"/>
          <w:lang w:eastAsia="de-DE"/>
        </w:rPr>
        <w:t xml:space="preserve"> </w:t>
      </w:r>
      <w:r w:rsidRPr="007F13A3">
        <w:rPr>
          <w:sz w:val="22"/>
          <w:lang w:eastAsia="de-DE"/>
        </w:rPr>
        <w:t xml:space="preserve">Dokument </w:t>
      </w:r>
    </w:p>
    <w:p w14:paraId="5E06BD69" w14:textId="77777777" w:rsidR="00BC5231" w:rsidRPr="007F13A3" w:rsidRDefault="00BC5231" w:rsidP="00BC5231">
      <w:pPr>
        <w:ind w:left="709" w:firstLine="0"/>
        <w:jc w:val="both"/>
        <w:rPr>
          <w:sz w:val="22"/>
          <w:lang w:eastAsia="de-DE"/>
        </w:rPr>
      </w:pPr>
      <w:r w:rsidRPr="007F13A3">
        <w:rPr>
          <w:sz w:val="22"/>
          <w:lang w:eastAsia="de-DE"/>
        </w:rPr>
        <w:t xml:space="preserve">- je Dokumentationsbestandteil </w:t>
      </w:r>
    </w:p>
    <w:p w14:paraId="439D5550" w14:textId="4A70AB11" w:rsidR="00BC5231" w:rsidRPr="00A94641" w:rsidRDefault="00BC5231" w:rsidP="00BC5231">
      <w:pPr>
        <w:ind w:left="0" w:firstLine="0"/>
        <w:jc w:val="both"/>
        <w:rPr>
          <w:color w:val="FF0000"/>
          <w:sz w:val="22"/>
          <w:lang w:eastAsia="de-DE"/>
        </w:rPr>
      </w:pPr>
      <w:r w:rsidRPr="007F13A3">
        <w:rPr>
          <w:sz w:val="22"/>
          <w:lang w:eastAsia="de-DE"/>
        </w:rPr>
        <w:t>Es sind keine Zusammenfassungen</w:t>
      </w:r>
      <w:r w:rsidRPr="00A94641">
        <w:rPr>
          <w:color w:val="FF0000"/>
          <w:sz w:val="22"/>
          <w:lang w:eastAsia="de-DE"/>
        </w:rPr>
        <w:t xml:space="preserve"> </w:t>
      </w:r>
      <w:r w:rsidRPr="00A94641">
        <w:rPr>
          <w:sz w:val="22"/>
          <w:lang w:eastAsia="de-DE"/>
        </w:rPr>
        <w:t>zulässig.</w:t>
      </w:r>
    </w:p>
    <w:p w14:paraId="07C59CD7" w14:textId="10C95572" w:rsidR="00CE3154" w:rsidRPr="003F5F47" w:rsidRDefault="00FE277E" w:rsidP="00CE3154">
      <w:pPr>
        <w:pStyle w:val="berschrift1"/>
        <w:ind w:left="601" w:hanging="431"/>
      </w:pPr>
      <w:bookmarkStart w:id="190" w:name="_Toc185488572"/>
      <w:r w:rsidRPr="003F5F47">
        <w:lastRenderedPageBreak/>
        <w:t>Dokumentationsü</w:t>
      </w:r>
      <w:r w:rsidR="00CE3154" w:rsidRPr="003F5F47">
        <w:t>bergabeschreiben</w:t>
      </w:r>
      <w:bookmarkEnd w:id="190"/>
      <w:r w:rsidR="00CE3154" w:rsidRPr="003F5F47">
        <w:t xml:space="preserve"> </w:t>
      </w:r>
    </w:p>
    <w:p w14:paraId="431E9B07" w14:textId="1ABB6566" w:rsidR="00CE3154" w:rsidRDefault="00CE3154" w:rsidP="00CE3154">
      <w:pPr>
        <w:pStyle w:val="KeinLeerraum"/>
        <w:ind w:left="0" w:firstLine="0"/>
        <w:jc w:val="both"/>
        <w:rPr>
          <w:rFonts w:cs="Arial"/>
          <w:sz w:val="22"/>
        </w:rPr>
      </w:pPr>
      <w:r>
        <w:rPr>
          <w:rFonts w:cs="Arial"/>
          <w:sz w:val="22"/>
        </w:rPr>
        <w:t xml:space="preserve">Zusätzlich zur vollständigen Übergabe der Dokumentation ist das in elektronischer Form als Excel-Datei bereitgestellte Formular nach </w:t>
      </w:r>
      <w:r w:rsidRPr="005E3BEA">
        <w:rPr>
          <w:rFonts w:cs="Arial"/>
          <w:sz w:val="22"/>
        </w:rPr>
        <w:t xml:space="preserve">Anlage </w:t>
      </w:r>
      <w:r w:rsidR="00027FA7" w:rsidRPr="005E3BEA">
        <w:rPr>
          <w:rFonts w:cs="Arial"/>
          <w:sz w:val="22"/>
        </w:rPr>
        <w:t>03</w:t>
      </w:r>
      <w:r w:rsidRPr="005E3BEA">
        <w:rPr>
          <w:rFonts w:cs="Arial"/>
          <w:sz w:val="22"/>
        </w:rPr>
        <w:t xml:space="preserve"> </w:t>
      </w:r>
      <w:r w:rsidR="00027FA7" w:rsidRPr="005E3BEA">
        <w:rPr>
          <w:rFonts w:cs="Arial"/>
          <w:sz w:val="22"/>
        </w:rPr>
        <w:t>„</w:t>
      </w:r>
      <w:r w:rsidRPr="005E3BEA">
        <w:rPr>
          <w:rFonts w:cs="Arial"/>
          <w:sz w:val="22"/>
        </w:rPr>
        <w:t>Dokumentations</w:t>
      </w:r>
      <w:r w:rsidR="00FE277E" w:rsidRPr="005E3BEA">
        <w:rPr>
          <w:rFonts w:cs="Arial"/>
          <w:sz w:val="22"/>
        </w:rPr>
        <w:t>übergabeschreiben</w:t>
      </w:r>
      <w:r w:rsidR="00027FA7" w:rsidRPr="005E3BEA">
        <w:rPr>
          <w:rFonts w:cs="Arial"/>
          <w:sz w:val="22"/>
        </w:rPr>
        <w:t>“</w:t>
      </w:r>
      <w:r w:rsidRPr="00027FA7">
        <w:rPr>
          <w:rFonts w:cs="Arial"/>
          <w:color w:val="4472C4" w:themeColor="accent5"/>
          <w:szCs w:val="20"/>
        </w:rPr>
        <w:t xml:space="preserve"> </w:t>
      </w:r>
      <w:r>
        <w:rPr>
          <w:rFonts w:cs="Arial"/>
          <w:sz w:val="22"/>
        </w:rPr>
        <w:t xml:space="preserve">auszufüllen und zu übergeben. Die Übergabe erfolgt bei PTS geführten Projekten über den Projektserver. </w:t>
      </w:r>
    </w:p>
    <w:p w14:paraId="082E3ADB" w14:textId="77777777" w:rsidR="00CE3154" w:rsidRDefault="00CE3154" w:rsidP="00CE3154">
      <w:pPr>
        <w:pStyle w:val="KeinLeerraum"/>
        <w:ind w:left="0" w:firstLine="0"/>
        <w:jc w:val="both"/>
        <w:rPr>
          <w:rFonts w:cs="Arial"/>
          <w:sz w:val="22"/>
        </w:rPr>
      </w:pPr>
    </w:p>
    <w:p w14:paraId="709498D4" w14:textId="77777777" w:rsidR="00CE3154" w:rsidRDefault="00CE3154" w:rsidP="00CE3154">
      <w:pPr>
        <w:pStyle w:val="KeinLeerraum"/>
        <w:ind w:left="0" w:firstLine="0"/>
        <w:jc w:val="both"/>
        <w:rPr>
          <w:rFonts w:cs="Arial"/>
          <w:sz w:val="22"/>
        </w:rPr>
      </w:pPr>
      <w:r>
        <w:rPr>
          <w:rFonts w:cs="Arial"/>
          <w:sz w:val="22"/>
        </w:rPr>
        <w:t>Folgende Mindesteinträge müssen auf dem Übergabeschreiben vorhanden sein:</w:t>
      </w:r>
    </w:p>
    <w:p w14:paraId="0FB802D7" w14:textId="77777777" w:rsidR="00CE3154" w:rsidRPr="00C91D55" w:rsidRDefault="00CE3154" w:rsidP="00CE3154">
      <w:pPr>
        <w:pStyle w:val="Listenabsatz"/>
        <w:numPr>
          <w:ilvl w:val="0"/>
          <w:numId w:val="21"/>
        </w:numPr>
        <w:rPr>
          <w:rFonts w:cs="Arial"/>
          <w:sz w:val="22"/>
        </w:rPr>
      </w:pPr>
      <w:r>
        <w:rPr>
          <w:rFonts w:cs="Arial"/>
          <w:sz w:val="22"/>
        </w:rPr>
        <w:t>Baumaßnahme</w:t>
      </w:r>
    </w:p>
    <w:p w14:paraId="2151B578" w14:textId="77777777" w:rsidR="00CE3154" w:rsidRPr="00C91D55" w:rsidRDefault="00CE3154" w:rsidP="00CE3154">
      <w:pPr>
        <w:pStyle w:val="Listenabsatz"/>
        <w:numPr>
          <w:ilvl w:val="0"/>
          <w:numId w:val="21"/>
        </w:numPr>
        <w:rPr>
          <w:rFonts w:cs="Arial"/>
          <w:sz w:val="22"/>
        </w:rPr>
      </w:pPr>
      <w:r>
        <w:rPr>
          <w:rFonts w:cs="Arial"/>
          <w:sz w:val="22"/>
        </w:rPr>
        <w:t>Maßnahmennummer</w:t>
      </w:r>
    </w:p>
    <w:p w14:paraId="56AB7B62" w14:textId="77777777" w:rsidR="00CE3154" w:rsidRPr="00C91D55" w:rsidRDefault="00CE3154" w:rsidP="00CE3154">
      <w:pPr>
        <w:pStyle w:val="Listenabsatz"/>
        <w:numPr>
          <w:ilvl w:val="0"/>
          <w:numId w:val="21"/>
        </w:numPr>
        <w:rPr>
          <w:rFonts w:cs="Arial"/>
          <w:sz w:val="22"/>
        </w:rPr>
      </w:pPr>
      <w:r>
        <w:rPr>
          <w:rFonts w:cs="Arial"/>
          <w:sz w:val="22"/>
        </w:rPr>
        <w:t>Gebäudenummer</w:t>
      </w:r>
    </w:p>
    <w:p w14:paraId="0BA940B0" w14:textId="77777777" w:rsidR="00CE3154" w:rsidRPr="00C91D55" w:rsidRDefault="00CE3154" w:rsidP="00CE3154">
      <w:pPr>
        <w:pStyle w:val="Listenabsatz"/>
        <w:numPr>
          <w:ilvl w:val="0"/>
          <w:numId w:val="21"/>
        </w:numPr>
        <w:rPr>
          <w:rFonts w:cs="Arial"/>
          <w:sz w:val="22"/>
        </w:rPr>
      </w:pPr>
      <w:r>
        <w:rPr>
          <w:rFonts w:cs="Arial"/>
          <w:sz w:val="22"/>
        </w:rPr>
        <w:t>Auftragsnummer</w:t>
      </w:r>
    </w:p>
    <w:p w14:paraId="77234A7E" w14:textId="77777777" w:rsidR="00CE3154" w:rsidRDefault="00CE3154" w:rsidP="00CE3154">
      <w:pPr>
        <w:pStyle w:val="Listenabsatz"/>
        <w:numPr>
          <w:ilvl w:val="0"/>
          <w:numId w:val="21"/>
        </w:numPr>
        <w:rPr>
          <w:rFonts w:cs="Arial"/>
          <w:sz w:val="22"/>
        </w:rPr>
      </w:pPr>
      <w:r>
        <w:rPr>
          <w:rFonts w:cs="Arial"/>
          <w:sz w:val="22"/>
        </w:rPr>
        <w:t>Gewerk</w:t>
      </w:r>
    </w:p>
    <w:p w14:paraId="1FEDCA92" w14:textId="77777777" w:rsidR="00CE3154" w:rsidRDefault="00CE3154" w:rsidP="00CE3154">
      <w:pPr>
        <w:pStyle w:val="Listenabsatz"/>
        <w:ind w:left="715" w:firstLine="0"/>
        <w:rPr>
          <w:rFonts w:cs="Arial"/>
          <w:sz w:val="22"/>
        </w:rPr>
      </w:pPr>
      <w:r>
        <w:rPr>
          <w:rFonts w:cs="Arial"/>
          <w:sz w:val="22"/>
        </w:rPr>
        <w:t>---------------------------</w:t>
      </w:r>
    </w:p>
    <w:p w14:paraId="00811431" w14:textId="77777777" w:rsidR="00CE3154" w:rsidRDefault="00CE3154" w:rsidP="00CE3154">
      <w:pPr>
        <w:pStyle w:val="Listenabsatz"/>
        <w:numPr>
          <w:ilvl w:val="0"/>
          <w:numId w:val="21"/>
        </w:numPr>
        <w:rPr>
          <w:rFonts w:cs="Arial"/>
          <w:sz w:val="22"/>
        </w:rPr>
      </w:pPr>
      <w:r>
        <w:rPr>
          <w:rFonts w:cs="Arial"/>
          <w:sz w:val="22"/>
        </w:rPr>
        <w:t>Firma</w:t>
      </w:r>
    </w:p>
    <w:p w14:paraId="72F04469" w14:textId="77777777" w:rsidR="00CE3154" w:rsidRDefault="00CE3154" w:rsidP="00CE3154">
      <w:pPr>
        <w:pStyle w:val="Listenabsatz"/>
        <w:numPr>
          <w:ilvl w:val="0"/>
          <w:numId w:val="21"/>
        </w:numPr>
        <w:rPr>
          <w:rFonts w:cs="Arial"/>
          <w:sz w:val="22"/>
        </w:rPr>
      </w:pPr>
      <w:r>
        <w:rPr>
          <w:rFonts w:cs="Arial"/>
          <w:sz w:val="22"/>
        </w:rPr>
        <w:t>Anzahl der Ordner (nur bei Papierlieferung)</w:t>
      </w:r>
    </w:p>
    <w:p w14:paraId="067D5B39" w14:textId="77777777" w:rsidR="00CE3154" w:rsidRDefault="00CE3154" w:rsidP="00CE3154">
      <w:pPr>
        <w:pStyle w:val="Listenabsatz"/>
        <w:numPr>
          <w:ilvl w:val="0"/>
          <w:numId w:val="21"/>
        </w:numPr>
        <w:rPr>
          <w:rFonts w:cs="Arial"/>
          <w:sz w:val="22"/>
        </w:rPr>
      </w:pPr>
      <w:r>
        <w:rPr>
          <w:rFonts w:cs="Arial"/>
          <w:sz w:val="22"/>
        </w:rPr>
        <w:t>Datum der Übergabe</w:t>
      </w:r>
    </w:p>
    <w:p w14:paraId="12214817" w14:textId="0862E8BE" w:rsidR="00CE3154" w:rsidRDefault="00CE3154" w:rsidP="00CE3154">
      <w:pPr>
        <w:pStyle w:val="Listenabsatz"/>
        <w:numPr>
          <w:ilvl w:val="0"/>
          <w:numId w:val="21"/>
        </w:numPr>
        <w:rPr>
          <w:rFonts w:cs="Arial"/>
          <w:sz w:val="22"/>
        </w:rPr>
      </w:pPr>
      <w:r>
        <w:rPr>
          <w:rFonts w:cs="Arial"/>
          <w:sz w:val="22"/>
        </w:rPr>
        <w:t>Unterschrift(en)</w:t>
      </w:r>
    </w:p>
    <w:p w14:paraId="062CC974" w14:textId="77777777" w:rsidR="00D6035B" w:rsidRPr="003D6594" w:rsidRDefault="00D6035B" w:rsidP="00D6035B">
      <w:pPr>
        <w:pStyle w:val="berschrift1"/>
        <w:ind w:left="601" w:hanging="431"/>
      </w:pPr>
      <w:bookmarkStart w:id="191" w:name="_Toc149723319"/>
      <w:bookmarkStart w:id="192" w:name="_Toc185488573"/>
      <w:r w:rsidRPr="003D6594">
        <w:t>Qualitätssicherung</w:t>
      </w:r>
      <w:bookmarkEnd w:id="191"/>
      <w:bookmarkEnd w:id="192"/>
    </w:p>
    <w:p w14:paraId="7F3925C7" w14:textId="6FAF02A5" w:rsidR="00D6035B" w:rsidRDefault="00D6035B" w:rsidP="00D6035B">
      <w:pPr>
        <w:ind w:left="0" w:firstLine="0"/>
        <w:jc w:val="both"/>
        <w:rPr>
          <w:sz w:val="22"/>
        </w:rPr>
      </w:pPr>
      <w:r w:rsidRPr="00F34D80">
        <w:rPr>
          <w:sz w:val="22"/>
        </w:rPr>
        <w:t>Zu</w:t>
      </w:r>
      <w:r>
        <w:rPr>
          <w:sz w:val="22"/>
        </w:rPr>
        <w:t xml:space="preserve">r Qualitätssicherung werden alle Dokumente und </w:t>
      </w:r>
      <w:r w:rsidRPr="00F34D80">
        <w:rPr>
          <w:sz w:val="22"/>
        </w:rPr>
        <w:t>Pläne bei Er</w:t>
      </w:r>
      <w:r>
        <w:rPr>
          <w:sz w:val="22"/>
        </w:rPr>
        <w:t>halt</w:t>
      </w:r>
      <w:r w:rsidRPr="00F34D80">
        <w:rPr>
          <w:sz w:val="22"/>
        </w:rPr>
        <w:t xml:space="preserve"> durch den </w:t>
      </w:r>
      <w:r w:rsidR="003F5F47">
        <w:rPr>
          <w:sz w:val="22"/>
        </w:rPr>
        <w:t>AG</w:t>
      </w:r>
      <w:r w:rsidRPr="00F34D80">
        <w:rPr>
          <w:sz w:val="22"/>
        </w:rPr>
        <w:t xml:space="preserve"> geprüft.</w:t>
      </w:r>
      <w:r>
        <w:rPr>
          <w:sz w:val="22"/>
        </w:rPr>
        <w:t xml:space="preserve"> </w:t>
      </w:r>
      <w:r w:rsidRPr="00F34D80">
        <w:rPr>
          <w:sz w:val="22"/>
        </w:rPr>
        <w:t xml:space="preserve">Die verfahrenstechnische Überprüfung umfasst in der Regel </w:t>
      </w:r>
      <w:r w:rsidR="003F5F47">
        <w:rPr>
          <w:sz w:val="22"/>
        </w:rPr>
        <w:t>3</w:t>
      </w:r>
      <w:r w:rsidRPr="003F5F47">
        <w:rPr>
          <w:sz w:val="22"/>
        </w:rPr>
        <w:t xml:space="preserve"> Stufen</w:t>
      </w:r>
      <w:r w:rsidRPr="00F34D80">
        <w:rPr>
          <w:sz w:val="22"/>
        </w:rPr>
        <w:t>:</w:t>
      </w:r>
    </w:p>
    <w:p w14:paraId="2F29DECB" w14:textId="77777777" w:rsidR="004A2B9C" w:rsidRPr="004A2B9C" w:rsidRDefault="004A2B9C" w:rsidP="00D6035B">
      <w:pPr>
        <w:ind w:left="0" w:firstLine="0"/>
        <w:jc w:val="both"/>
        <w:rPr>
          <w:sz w:val="8"/>
          <w:szCs w:val="8"/>
        </w:rPr>
      </w:pPr>
    </w:p>
    <w:p w14:paraId="4E6B3DCD" w14:textId="77777777" w:rsidR="00D6035B" w:rsidRPr="0053185F" w:rsidRDefault="00D6035B" w:rsidP="00D6035B">
      <w:pPr>
        <w:pStyle w:val="Listenabsatz"/>
        <w:numPr>
          <w:ilvl w:val="0"/>
          <w:numId w:val="2"/>
        </w:numPr>
        <w:jc w:val="both"/>
        <w:rPr>
          <w:sz w:val="22"/>
          <w:szCs w:val="22"/>
          <w:u w:val="single"/>
        </w:rPr>
      </w:pPr>
      <w:r w:rsidRPr="0053185F">
        <w:rPr>
          <w:sz w:val="22"/>
          <w:szCs w:val="22"/>
          <w:u w:val="single"/>
        </w:rPr>
        <w:t>Vollständigkeitsprüfung</w:t>
      </w:r>
    </w:p>
    <w:p w14:paraId="032EBAB7" w14:textId="42F711F9" w:rsidR="00D6035B" w:rsidRPr="00B244B9" w:rsidRDefault="00D6035B" w:rsidP="00F92603">
      <w:pPr>
        <w:pStyle w:val="Listenabsatz"/>
        <w:numPr>
          <w:ilvl w:val="0"/>
          <w:numId w:val="12"/>
        </w:numPr>
        <w:jc w:val="both"/>
        <w:rPr>
          <w:sz w:val="22"/>
        </w:rPr>
      </w:pPr>
      <w:r>
        <w:rPr>
          <w:sz w:val="22"/>
        </w:rPr>
        <w:t>g</w:t>
      </w:r>
      <w:r w:rsidRPr="00B244B9">
        <w:rPr>
          <w:sz w:val="22"/>
        </w:rPr>
        <w:t xml:space="preserve">emäß den vertraglich geregelten Vereinbarungen </w:t>
      </w:r>
      <w:r>
        <w:rPr>
          <w:sz w:val="22"/>
        </w:rPr>
        <w:t>wird</w:t>
      </w:r>
      <w:r w:rsidRPr="00B244B9">
        <w:rPr>
          <w:sz w:val="22"/>
        </w:rPr>
        <w:t xml:space="preserve"> </w:t>
      </w:r>
      <w:r>
        <w:rPr>
          <w:sz w:val="22"/>
        </w:rPr>
        <w:t>ge</w:t>
      </w:r>
      <w:r w:rsidRPr="00B244B9">
        <w:rPr>
          <w:sz w:val="22"/>
        </w:rPr>
        <w:t>prüf</w:t>
      </w:r>
      <w:r>
        <w:rPr>
          <w:sz w:val="22"/>
        </w:rPr>
        <w:t>t</w:t>
      </w:r>
      <w:r w:rsidRPr="00B244B9">
        <w:rPr>
          <w:sz w:val="22"/>
        </w:rPr>
        <w:t xml:space="preserve">, ob alle </w:t>
      </w:r>
      <w:r w:rsidR="00DA1268">
        <w:rPr>
          <w:sz w:val="22"/>
        </w:rPr>
        <w:t xml:space="preserve">Dokumente </w:t>
      </w:r>
      <w:r w:rsidRPr="00B244B9">
        <w:rPr>
          <w:sz w:val="22"/>
        </w:rPr>
        <w:t>und Pläne</w:t>
      </w:r>
      <w:r>
        <w:rPr>
          <w:sz w:val="22"/>
        </w:rPr>
        <w:t xml:space="preserve"> vollständig vorliegen</w:t>
      </w:r>
    </w:p>
    <w:p w14:paraId="32BDBEC5" w14:textId="77777777" w:rsidR="00D6035B" w:rsidRPr="0053185F" w:rsidRDefault="00D6035B" w:rsidP="00D6035B">
      <w:pPr>
        <w:pStyle w:val="Listenabsatz"/>
        <w:numPr>
          <w:ilvl w:val="0"/>
          <w:numId w:val="2"/>
        </w:numPr>
        <w:jc w:val="both"/>
        <w:rPr>
          <w:sz w:val="22"/>
          <w:szCs w:val="22"/>
          <w:u w:val="single"/>
        </w:rPr>
      </w:pPr>
      <w:r w:rsidRPr="0053185F">
        <w:rPr>
          <w:sz w:val="22"/>
          <w:szCs w:val="22"/>
          <w:u w:val="single"/>
        </w:rPr>
        <w:t>Lesbarkeit der digitalen Daten</w:t>
      </w:r>
    </w:p>
    <w:p w14:paraId="344C5F90" w14:textId="77777777" w:rsidR="00D6035B" w:rsidRPr="00B244B9" w:rsidRDefault="00D6035B" w:rsidP="00F92603">
      <w:pPr>
        <w:pStyle w:val="Listenabsatz"/>
        <w:numPr>
          <w:ilvl w:val="0"/>
          <w:numId w:val="12"/>
        </w:numPr>
        <w:jc w:val="both"/>
        <w:rPr>
          <w:sz w:val="22"/>
        </w:rPr>
      </w:pPr>
      <w:r>
        <w:rPr>
          <w:sz w:val="22"/>
        </w:rPr>
        <w:t>s</w:t>
      </w:r>
      <w:r w:rsidRPr="00B244B9">
        <w:rPr>
          <w:sz w:val="22"/>
        </w:rPr>
        <w:t xml:space="preserve">tichprobenartig </w:t>
      </w:r>
      <w:r>
        <w:rPr>
          <w:sz w:val="22"/>
        </w:rPr>
        <w:t>wird</w:t>
      </w:r>
      <w:r w:rsidRPr="00B244B9">
        <w:rPr>
          <w:sz w:val="22"/>
        </w:rPr>
        <w:t xml:space="preserve"> überprüf</w:t>
      </w:r>
      <w:r>
        <w:rPr>
          <w:sz w:val="22"/>
        </w:rPr>
        <w:t>t</w:t>
      </w:r>
      <w:r w:rsidRPr="00B244B9">
        <w:rPr>
          <w:sz w:val="22"/>
        </w:rPr>
        <w:t>, ob die übergebenen digitalen Daten mit den im SIB eingesetzten EDV Werkzeugen einwandfrei lesbar sind</w:t>
      </w:r>
    </w:p>
    <w:p w14:paraId="70FAF98A" w14:textId="79E78B74" w:rsidR="00D6035B" w:rsidRPr="00837826" w:rsidRDefault="006950A4" w:rsidP="00D6035B">
      <w:pPr>
        <w:pStyle w:val="Listenabsatz"/>
        <w:numPr>
          <w:ilvl w:val="0"/>
          <w:numId w:val="2"/>
        </w:numPr>
        <w:jc w:val="both"/>
        <w:rPr>
          <w:sz w:val="22"/>
          <w:szCs w:val="22"/>
          <w:u w:val="single"/>
        </w:rPr>
      </w:pPr>
      <w:r>
        <w:rPr>
          <w:sz w:val="22"/>
          <w:szCs w:val="22"/>
          <w:u w:val="single"/>
        </w:rPr>
        <w:t>formale und i</w:t>
      </w:r>
      <w:r w:rsidR="00D6035B" w:rsidRPr="00837826">
        <w:rPr>
          <w:sz w:val="22"/>
          <w:szCs w:val="22"/>
          <w:u w:val="single"/>
        </w:rPr>
        <w:t xml:space="preserve">nhaltliche Prüfung der </w:t>
      </w:r>
      <w:r w:rsidR="00F84FB1">
        <w:rPr>
          <w:sz w:val="22"/>
          <w:szCs w:val="22"/>
          <w:u w:val="single"/>
        </w:rPr>
        <w:t xml:space="preserve">kompletten </w:t>
      </w:r>
      <w:r w:rsidR="00D6035B" w:rsidRPr="00837826">
        <w:rPr>
          <w:sz w:val="22"/>
          <w:szCs w:val="22"/>
          <w:u w:val="single"/>
        </w:rPr>
        <w:t>Daten</w:t>
      </w:r>
      <w:r w:rsidR="00F84FB1">
        <w:rPr>
          <w:sz w:val="22"/>
          <w:szCs w:val="22"/>
          <w:u w:val="single"/>
        </w:rPr>
        <w:t xml:space="preserve"> (Plan-/Gewerkedokumentation)</w:t>
      </w:r>
      <w:r w:rsidR="00D6035B" w:rsidRPr="00837826">
        <w:rPr>
          <w:sz w:val="22"/>
          <w:szCs w:val="22"/>
          <w:u w:val="single"/>
        </w:rPr>
        <w:t xml:space="preserve"> </w:t>
      </w:r>
    </w:p>
    <w:p w14:paraId="6744285A" w14:textId="7A51ABB4" w:rsidR="00D6035B" w:rsidRPr="00CF2651" w:rsidRDefault="00D6035B" w:rsidP="00D6035B">
      <w:pPr>
        <w:pStyle w:val="Listenabsatz"/>
        <w:numPr>
          <w:ilvl w:val="1"/>
          <w:numId w:val="2"/>
        </w:numPr>
        <w:jc w:val="both"/>
        <w:rPr>
          <w:sz w:val="22"/>
          <w:szCs w:val="22"/>
        </w:rPr>
      </w:pPr>
      <w:r w:rsidRPr="00CF2651">
        <w:rPr>
          <w:sz w:val="22"/>
          <w:szCs w:val="22"/>
        </w:rPr>
        <w:t>gemäß Datenaustauschformular</w:t>
      </w:r>
    </w:p>
    <w:p w14:paraId="0D7B3CC7" w14:textId="0F5B2472" w:rsidR="00BF569D" w:rsidRPr="00CF2651" w:rsidRDefault="00BF569D" w:rsidP="00CF2651">
      <w:pPr>
        <w:pStyle w:val="Listenabsatz"/>
        <w:ind w:left="587" w:firstLine="482"/>
        <w:jc w:val="both"/>
        <w:rPr>
          <w:sz w:val="22"/>
          <w:szCs w:val="22"/>
        </w:rPr>
      </w:pPr>
      <w:r w:rsidRPr="00CF2651">
        <w:rPr>
          <w:sz w:val="22"/>
          <w:szCs w:val="22"/>
        </w:rPr>
        <w:t>I</w:t>
      </w:r>
      <w:r w:rsidR="00D6035B" w:rsidRPr="00CF2651">
        <w:rPr>
          <w:sz w:val="22"/>
          <w:szCs w:val="22"/>
        </w:rPr>
        <w:t>n</w:t>
      </w:r>
      <w:r w:rsidRPr="00CF2651">
        <w:rPr>
          <w:sz w:val="22"/>
          <w:szCs w:val="22"/>
        </w:rPr>
        <w:t>haltliche Prüfung:</w:t>
      </w:r>
    </w:p>
    <w:p w14:paraId="20083FD1" w14:textId="40EF035E" w:rsidR="00D6035B" w:rsidRPr="00CF2651" w:rsidRDefault="00D6035B" w:rsidP="00F92603">
      <w:pPr>
        <w:pStyle w:val="Listenabsatz"/>
        <w:numPr>
          <w:ilvl w:val="0"/>
          <w:numId w:val="19"/>
        </w:numPr>
        <w:jc w:val="both"/>
        <w:rPr>
          <w:sz w:val="22"/>
        </w:rPr>
      </w:pPr>
      <w:r w:rsidRPr="00CF2651">
        <w:rPr>
          <w:sz w:val="22"/>
        </w:rPr>
        <w:t xml:space="preserve">Übereinstimmung der Dokumentation mit der gebauten Realität bzw. Planung </w:t>
      </w:r>
      <w:r w:rsidR="00BF569D" w:rsidRPr="00CF2651">
        <w:rPr>
          <w:sz w:val="22"/>
        </w:rPr>
        <w:t>–</w:t>
      </w:r>
      <w:r w:rsidRPr="00CF2651">
        <w:rPr>
          <w:sz w:val="22"/>
        </w:rPr>
        <w:t xml:space="preserve"> stichprobenartige Kontrolle </w:t>
      </w:r>
    </w:p>
    <w:p w14:paraId="524C8320" w14:textId="77777777" w:rsidR="00BF569D" w:rsidRPr="00CF2651" w:rsidRDefault="00BF569D" w:rsidP="00CF2651">
      <w:pPr>
        <w:ind w:left="1018" w:firstLine="51"/>
        <w:jc w:val="both"/>
        <w:rPr>
          <w:sz w:val="22"/>
        </w:rPr>
      </w:pPr>
      <w:r w:rsidRPr="00CF2651">
        <w:rPr>
          <w:sz w:val="22"/>
        </w:rPr>
        <w:t xml:space="preserve">Formale Prüfung: </w:t>
      </w:r>
    </w:p>
    <w:p w14:paraId="419DC00A" w14:textId="1E39251A" w:rsidR="00D6035B" w:rsidRPr="00CF2651" w:rsidRDefault="00D6035B" w:rsidP="00F92603">
      <w:pPr>
        <w:pStyle w:val="Listenabsatz"/>
        <w:numPr>
          <w:ilvl w:val="0"/>
          <w:numId w:val="19"/>
        </w:numPr>
        <w:jc w:val="both"/>
        <w:rPr>
          <w:sz w:val="22"/>
          <w:szCs w:val="22"/>
        </w:rPr>
      </w:pPr>
      <w:r w:rsidRPr="00CF2651">
        <w:rPr>
          <w:sz w:val="22"/>
        </w:rPr>
        <w:t>Überprüfung</w:t>
      </w:r>
      <w:r w:rsidRPr="00CF2651">
        <w:rPr>
          <w:sz w:val="22"/>
          <w:szCs w:val="22"/>
        </w:rPr>
        <w:t xml:space="preserve"> der Dokumentation mit Hilfe entsprechender CAD-Werkzeuge zur Einhaltung der Format- und Strukturvorgaben mittels </w:t>
      </w:r>
      <w:r w:rsidR="006A37F1">
        <w:rPr>
          <w:sz w:val="22"/>
        </w:rPr>
        <w:t>systemgestützter</w:t>
      </w:r>
      <w:r w:rsidRPr="00CF2651">
        <w:rPr>
          <w:sz w:val="22"/>
        </w:rPr>
        <w:t xml:space="preserve"> Prüfroutinen.</w:t>
      </w:r>
    </w:p>
    <w:p w14:paraId="7E6AC9DD" w14:textId="10E89F39" w:rsidR="00F172D3" w:rsidRPr="006A37F1" w:rsidRDefault="00F172D3" w:rsidP="00F92603">
      <w:pPr>
        <w:pStyle w:val="Listenabsatz"/>
        <w:numPr>
          <w:ilvl w:val="0"/>
          <w:numId w:val="19"/>
        </w:numPr>
        <w:jc w:val="both"/>
        <w:rPr>
          <w:sz w:val="22"/>
          <w:szCs w:val="22"/>
        </w:rPr>
      </w:pPr>
      <w:r w:rsidRPr="006A37F1">
        <w:rPr>
          <w:sz w:val="22"/>
          <w:szCs w:val="22"/>
        </w:rPr>
        <w:t xml:space="preserve">Prüfung der </w:t>
      </w:r>
      <w:r w:rsidR="003F5F47" w:rsidRPr="006A37F1">
        <w:rPr>
          <w:sz w:val="22"/>
          <w:szCs w:val="22"/>
        </w:rPr>
        <w:t>Sachdaten</w:t>
      </w:r>
      <w:r w:rsidR="006A37F1" w:rsidRPr="006A37F1">
        <w:rPr>
          <w:sz w:val="22"/>
          <w:szCs w:val="22"/>
        </w:rPr>
        <w:t xml:space="preserve"> anhand von Checklisten.</w:t>
      </w:r>
    </w:p>
    <w:p w14:paraId="2FC13239" w14:textId="77777777" w:rsidR="00BF569D" w:rsidRPr="006A37F1" w:rsidRDefault="00BF569D" w:rsidP="00BF569D">
      <w:pPr>
        <w:ind w:left="0" w:firstLine="0"/>
        <w:jc w:val="both"/>
        <w:rPr>
          <w:sz w:val="8"/>
          <w:szCs w:val="8"/>
        </w:rPr>
      </w:pPr>
    </w:p>
    <w:p w14:paraId="49192BCE" w14:textId="7F473F4D" w:rsidR="00D6035B" w:rsidRPr="00735F13" w:rsidRDefault="00D6035B" w:rsidP="00D6035B">
      <w:pPr>
        <w:ind w:left="0" w:firstLine="0"/>
        <w:jc w:val="both"/>
        <w:rPr>
          <w:sz w:val="22"/>
        </w:rPr>
      </w:pPr>
      <w:r w:rsidRPr="00735F13">
        <w:rPr>
          <w:sz w:val="22"/>
        </w:rPr>
        <w:t>Formale und inhaltliche Beanstandungen werden dem AN angezeigt und sind durc</w:t>
      </w:r>
      <w:r w:rsidR="00DF5A76">
        <w:rPr>
          <w:sz w:val="22"/>
        </w:rPr>
        <w:t xml:space="preserve">h ihn zu beseitigen. </w:t>
      </w:r>
      <w:r w:rsidRPr="00735F13">
        <w:rPr>
          <w:sz w:val="22"/>
        </w:rPr>
        <w:t xml:space="preserve">Fehlerprotokolle mit entsprechenden Erläuterungen werden der Mängelanzeige beigefügt. </w:t>
      </w:r>
    </w:p>
    <w:p w14:paraId="068F0E9F" w14:textId="5EEBFD22" w:rsidR="00020AA5" w:rsidRDefault="00D6035B" w:rsidP="00F84FB1">
      <w:pPr>
        <w:ind w:left="0" w:firstLine="0"/>
        <w:jc w:val="both"/>
        <w:rPr>
          <w:rFonts w:eastAsia="Times New Roman" w:cs="Arial"/>
          <w:b/>
          <w:bCs/>
          <w:kern w:val="32"/>
          <w:sz w:val="24"/>
          <w:szCs w:val="24"/>
          <w:lang w:eastAsia="de-DE"/>
        </w:rPr>
      </w:pPr>
      <w:r w:rsidRPr="00735F13">
        <w:rPr>
          <w:sz w:val="22"/>
        </w:rPr>
        <w:t>Bei Übergabe der korrigierten Bestandsdokumentation ist ein Nachweis über die Abarbeitung der angezeigten Mängel beizulegen. Diese Erklärung ist detailliert mit Bezug auf die einzelnen Mängelpunkte anzufertigen.</w:t>
      </w:r>
      <w:r w:rsidR="00020AA5">
        <w:br w:type="page"/>
      </w:r>
    </w:p>
    <w:p w14:paraId="7357A824" w14:textId="0312E2AF" w:rsidR="0047165B" w:rsidRPr="00515FC5" w:rsidRDefault="000B687A" w:rsidP="00EA21A2">
      <w:pPr>
        <w:pStyle w:val="berschrift1"/>
        <w:ind w:left="601" w:hanging="431"/>
        <w:rPr>
          <w:color w:val="FF0000"/>
        </w:rPr>
      </w:pPr>
      <w:bookmarkStart w:id="193" w:name="_Toc185488574"/>
      <w:r>
        <w:lastRenderedPageBreak/>
        <w:t>Dokumenten</w:t>
      </w:r>
      <w:r w:rsidR="00D03248">
        <w:t>k</w:t>
      </w:r>
      <w:r>
        <w:t>ennzeichnung - Dateiname</w:t>
      </w:r>
      <w:bookmarkEnd w:id="193"/>
    </w:p>
    <w:p w14:paraId="3F96ECD3" w14:textId="0408EE72" w:rsidR="00C762DC" w:rsidRDefault="0047165B" w:rsidP="0047165B">
      <w:pPr>
        <w:pStyle w:val="KeinLeerraum"/>
        <w:ind w:left="0" w:firstLine="0"/>
        <w:jc w:val="both"/>
        <w:rPr>
          <w:sz w:val="22"/>
        </w:rPr>
      </w:pPr>
      <w:r w:rsidRPr="0047165B">
        <w:rPr>
          <w:sz w:val="22"/>
        </w:rPr>
        <w:t xml:space="preserve">Die Dateinamen der übergebenen Dokumente haben innerhalb des übergebenen Umfangs eineindeutig zu sein. Originaldatei (editierbares Dateiformat) und PDF-Datei </w:t>
      </w:r>
      <w:r w:rsidR="00D62467">
        <w:rPr>
          <w:sz w:val="22"/>
        </w:rPr>
        <w:t>müssen</w:t>
      </w:r>
      <w:r w:rsidRPr="0047165B">
        <w:rPr>
          <w:sz w:val="22"/>
        </w:rPr>
        <w:t xml:space="preserve"> mit Ausnahme der Dateiendung den gleichen Dateinamen </w:t>
      </w:r>
      <w:r w:rsidR="00D62467">
        <w:rPr>
          <w:sz w:val="22"/>
        </w:rPr>
        <w:t>haben</w:t>
      </w:r>
      <w:r w:rsidRPr="0047165B">
        <w:rPr>
          <w:sz w:val="22"/>
        </w:rPr>
        <w:t>.</w:t>
      </w:r>
      <w:r w:rsidR="003B0087">
        <w:rPr>
          <w:sz w:val="22"/>
        </w:rPr>
        <w:t xml:space="preserve"> </w:t>
      </w:r>
      <w:r w:rsidR="003B0087" w:rsidRPr="003B0087">
        <w:rPr>
          <w:sz w:val="22"/>
        </w:rPr>
        <w:t>Trennzeichen dürfen nicht weggelassen werden</w:t>
      </w:r>
      <w:r w:rsidR="003B0087">
        <w:rPr>
          <w:sz w:val="22"/>
        </w:rPr>
        <w:t>.</w:t>
      </w:r>
      <w:r w:rsidR="00DF5A76">
        <w:rPr>
          <w:sz w:val="22"/>
        </w:rPr>
        <w:t xml:space="preserve"> </w:t>
      </w:r>
      <w:r w:rsidR="00DF5A76" w:rsidRPr="006A37F1">
        <w:rPr>
          <w:sz w:val="22"/>
        </w:rPr>
        <w:t>Dateinamen dürfen nicht länger als 128 Zeichen lang sein.</w:t>
      </w:r>
    </w:p>
    <w:p w14:paraId="7DAE9B91" w14:textId="55F2E89F" w:rsidR="009478A9" w:rsidRDefault="009478A9" w:rsidP="0047165B">
      <w:pPr>
        <w:pStyle w:val="KeinLeerraum"/>
        <w:ind w:left="0" w:firstLine="0"/>
        <w:jc w:val="both"/>
        <w:rPr>
          <w:sz w:val="22"/>
        </w:rPr>
      </w:pPr>
    </w:p>
    <w:p w14:paraId="52A276A6" w14:textId="5167A429" w:rsidR="000B687A" w:rsidRDefault="001921AF" w:rsidP="0047165B">
      <w:pPr>
        <w:pStyle w:val="KeinLeerraum"/>
        <w:ind w:left="0" w:firstLine="0"/>
        <w:jc w:val="both"/>
        <w:rPr>
          <w:sz w:val="22"/>
        </w:rPr>
      </w:pPr>
      <w:r>
        <w:rPr>
          <w:sz w:val="22"/>
        </w:rPr>
        <w:t>Alle neu erstellten Dokumente</w:t>
      </w:r>
      <w:r w:rsidR="000B687A">
        <w:rPr>
          <w:sz w:val="22"/>
        </w:rPr>
        <w:t xml:space="preserve"> sind nach folgender Syntax aufzubauen: </w:t>
      </w:r>
    </w:p>
    <w:p w14:paraId="75B25B1D" w14:textId="6C6BC711" w:rsidR="000B687A" w:rsidRDefault="00A138FD" w:rsidP="00F92603">
      <w:pPr>
        <w:pStyle w:val="KeinLeerraum"/>
        <w:numPr>
          <w:ilvl w:val="1"/>
          <w:numId w:val="24"/>
        </w:numPr>
        <w:jc w:val="both"/>
        <w:rPr>
          <w:sz w:val="22"/>
        </w:rPr>
      </w:pPr>
      <w:r>
        <w:rPr>
          <w:sz w:val="22"/>
        </w:rPr>
        <w:t>der Objektnummer</w:t>
      </w:r>
    </w:p>
    <w:p w14:paraId="7DA3247B" w14:textId="0A5A38ED" w:rsidR="000B687A" w:rsidRDefault="00A138FD" w:rsidP="00F92603">
      <w:pPr>
        <w:pStyle w:val="KeinLeerraum"/>
        <w:numPr>
          <w:ilvl w:val="1"/>
          <w:numId w:val="24"/>
        </w:numPr>
        <w:jc w:val="both"/>
        <w:rPr>
          <w:sz w:val="22"/>
        </w:rPr>
      </w:pPr>
      <w:r>
        <w:rPr>
          <w:sz w:val="22"/>
        </w:rPr>
        <w:t>der Kostengruppe nach DIN 276</w:t>
      </w:r>
    </w:p>
    <w:p w14:paraId="7A2064FF" w14:textId="52F1075F" w:rsidR="000B687A" w:rsidRDefault="00A138FD" w:rsidP="00F92603">
      <w:pPr>
        <w:pStyle w:val="KeinLeerraum"/>
        <w:numPr>
          <w:ilvl w:val="1"/>
          <w:numId w:val="24"/>
        </w:numPr>
        <w:jc w:val="both"/>
        <w:rPr>
          <w:sz w:val="22"/>
        </w:rPr>
      </w:pPr>
      <w:r>
        <w:rPr>
          <w:sz w:val="22"/>
        </w:rPr>
        <w:t>der Bezeichnung des Dokuments sowie</w:t>
      </w:r>
      <w:r w:rsidR="001921AF">
        <w:rPr>
          <w:sz w:val="22"/>
        </w:rPr>
        <w:t xml:space="preserve"> </w:t>
      </w:r>
    </w:p>
    <w:p w14:paraId="121C5951" w14:textId="01236C31" w:rsidR="000B687A" w:rsidRPr="000B687A" w:rsidRDefault="001921AF" w:rsidP="00F92603">
      <w:pPr>
        <w:pStyle w:val="KeinLeerraum"/>
        <w:numPr>
          <w:ilvl w:val="1"/>
          <w:numId w:val="24"/>
        </w:numPr>
        <w:jc w:val="both"/>
        <w:rPr>
          <w:sz w:val="22"/>
        </w:rPr>
      </w:pPr>
      <w:r>
        <w:rPr>
          <w:sz w:val="22"/>
        </w:rPr>
        <w:t>dem jeweiligen Dateiformat</w:t>
      </w:r>
    </w:p>
    <w:p w14:paraId="1010B127" w14:textId="208214E5" w:rsidR="004050DB" w:rsidRDefault="004050DB" w:rsidP="0047165B">
      <w:pPr>
        <w:pStyle w:val="KeinLeerraum"/>
        <w:ind w:left="0" w:firstLine="0"/>
        <w:jc w:val="both"/>
        <w:rPr>
          <w:sz w:val="22"/>
        </w:rPr>
      </w:pPr>
    </w:p>
    <w:tbl>
      <w:tblPr>
        <w:tblW w:w="7581" w:type="dxa"/>
        <w:jc w:val="center"/>
        <w:tblCellMar>
          <w:left w:w="70" w:type="dxa"/>
          <w:right w:w="70" w:type="dxa"/>
        </w:tblCellMar>
        <w:tblLook w:val="04A0" w:firstRow="1" w:lastRow="0" w:firstColumn="1" w:lastColumn="0" w:noHBand="0" w:noVBand="1"/>
      </w:tblPr>
      <w:tblGrid>
        <w:gridCol w:w="1620"/>
        <w:gridCol w:w="207"/>
        <w:gridCol w:w="1496"/>
        <w:gridCol w:w="207"/>
        <w:gridCol w:w="3695"/>
        <w:gridCol w:w="763"/>
      </w:tblGrid>
      <w:tr w:rsidR="001921AF" w:rsidRPr="00B45E50" w14:paraId="53FA3DF5" w14:textId="77777777" w:rsidTr="001921AF">
        <w:trPr>
          <w:trHeight w:val="690"/>
          <w:jc w:val="center"/>
        </w:trPr>
        <w:tc>
          <w:tcPr>
            <w:tcW w:w="1620" w:type="dxa"/>
            <w:tcBorders>
              <w:top w:val="single" w:sz="4" w:space="0" w:color="auto"/>
              <w:left w:val="single" w:sz="4" w:space="0" w:color="auto"/>
              <w:bottom w:val="single" w:sz="4" w:space="0" w:color="auto"/>
              <w:right w:val="single" w:sz="4" w:space="0" w:color="000000"/>
            </w:tcBorders>
            <w:shd w:val="clear" w:color="000000" w:fill="F2F2F2"/>
            <w:vAlign w:val="center"/>
            <w:hideMark/>
          </w:tcPr>
          <w:p w14:paraId="3C849127" w14:textId="34B35757" w:rsidR="001921AF" w:rsidRPr="00B45E50" w:rsidRDefault="001921AF" w:rsidP="00993A74">
            <w:pPr>
              <w:spacing w:before="0"/>
              <w:ind w:left="0" w:firstLine="0"/>
              <w:jc w:val="center"/>
              <w:rPr>
                <w:rFonts w:eastAsia="Times New Roman" w:cs="Arial"/>
                <w:b/>
                <w:bCs/>
                <w:color w:val="000000"/>
                <w:szCs w:val="20"/>
                <w:lang w:eastAsia="de-DE"/>
              </w:rPr>
            </w:pPr>
            <w:r>
              <w:rPr>
                <w:rFonts w:eastAsia="Times New Roman" w:cs="Arial"/>
                <w:b/>
                <w:bCs/>
                <w:color w:val="000000"/>
                <w:szCs w:val="20"/>
                <w:lang w:eastAsia="de-DE"/>
              </w:rPr>
              <w:t>Objekt</w:t>
            </w:r>
            <w:r w:rsidRPr="00B45E50">
              <w:rPr>
                <w:rFonts w:eastAsia="Times New Roman" w:cs="Arial"/>
                <w:b/>
                <w:bCs/>
                <w:color w:val="000000"/>
                <w:szCs w:val="20"/>
                <w:lang w:eastAsia="de-DE"/>
              </w:rPr>
              <w:t>-Nr.</w:t>
            </w:r>
          </w:p>
        </w:tc>
        <w:tc>
          <w:tcPr>
            <w:tcW w:w="207" w:type="dxa"/>
            <w:tcBorders>
              <w:top w:val="single" w:sz="4" w:space="0" w:color="auto"/>
              <w:left w:val="nil"/>
              <w:bottom w:val="single" w:sz="4" w:space="0" w:color="auto"/>
              <w:right w:val="single" w:sz="4" w:space="0" w:color="auto"/>
            </w:tcBorders>
            <w:shd w:val="clear" w:color="000000" w:fill="F2F2F2"/>
            <w:vAlign w:val="bottom"/>
            <w:hideMark/>
          </w:tcPr>
          <w:p w14:paraId="44C16766" w14:textId="77777777" w:rsidR="001921AF" w:rsidRPr="00B45E50" w:rsidRDefault="001921AF" w:rsidP="00B45E50">
            <w:pPr>
              <w:spacing w:before="0"/>
              <w:ind w:left="0" w:firstLine="0"/>
              <w:jc w:val="center"/>
              <w:rPr>
                <w:rFonts w:eastAsia="Times New Roman" w:cs="Arial"/>
                <w:b/>
                <w:bCs/>
                <w:color w:val="000000"/>
                <w:szCs w:val="20"/>
                <w:lang w:eastAsia="de-DE"/>
              </w:rPr>
            </w:pPr>
            <w:r w:rsidRPr="00B45E50">
              <w:rPr>
                <w:rFonts w:eastAsia="Times New Roman" w:cs="Arial"/>
                <w:b/>
                <w:bCs/>
                <w:color w:val="000000"/>
                <w:szCs w:val="20"/>
                <w:lang w:eastAsia="de-DE"/>
              </w:rPr>
              <w:t> </w:t>
            </w:r>
          </w:p>
        </w:tc>
        <w:tc>
          <w:tcPr>
            <w:tcW w:w="1496" w:type="dxa"/>
            <w:tcBorders>
              <w:top w:val="single" w:sz="4" w:space="0" w:color="auto"/>
              <w:left w:val="nil"/>
              <w:bottom w:val="single" w:sz="4" w:space="0" w:color="auto"/>
              <w:right w:val="single" w:sz="4" w:space="0" w:color="auto"/>
            </w:tcBorders>
            <w:shd w:val="clear" w:color="000000" w:fill="F2F2F2"/>
            <w:vAlign w:val="center"/>
            <w:hideMark/>
          </w:tcPr>
          <w:p w14:paraId="1836BD5A" w14:textId="77777777" w:rsidR="001921AF" w:rsidRPr="00B45E50" w:rsidRDefault="001921AF" w:rsidP="00B45E50">
            <w:pPr>
              <w:spacing w:before="0"/>
              <w:ind w:left="0" w:firstLine="0"/>
              <w:jc w:val="center"/>
              <w:rPr>
                <w:rFonts w:eastAsia="Times New Roman" w:cs="Arial"/>
                <w:b/>
                <w:bCs/>
                <w:color w:val="000000"/>
                <w:szCs w:val="20"/>
                <w:lang w:eastAsia="de-DE"/>
              </w:rPr>
            </w:pPr>
            <w:r w:rsidRPr="00B45E50">
              <w:rPr>
                <w:rFonts w:eastAsia="Times New Roman" w:cs="Arial"/>
                <w:b/>
                <w:bCs/>
                <w:color w:val="000000"/>
                <w:szCs w:val="20"/>
                <w:lang w:eastAsia="de-DE"/>
              </w:rPr>
              <w:t>Kostengruppe nach DIN 276</w:t>
            </w:r>
          </w:p>
        </w:tc>
        <w:tc>
          <w:tcPr>
            <w:tcW w:w="207" w:type="dxa"/>
            <w:tcBorders>
              <w:top w:val="single" w:sz="4" w:space="0" w:color="auto"/>
              <w:left w:val="nil"/>
              <w:bottom w:val="single" w:sz="4" w:space="0" w:color="auto"/>
              <w:right w:val="single" w:sz="4" w:space="0" w:color="auto"/>
            </w:tcBorders>
            <w:shd w:val="clear" w:color="000000" w:fill="F2F2F2"/>
            <w:vAlign w:val="center"/>
            <w:hideMark/>
          </w:tcPr>
          <w:p w14:paraId="070AE6A9" w14:textId="77777777" w:rsidR="001921AF" w:rsidRPr="00B45E50" w:rsidRDefault="001921AF" w:rsidP="00B45E50">
            <w:pPr>
              <w:spacing w:before="0"/>
              <w:ind w:left="0" w:firstLine="0"/>
              <w:jc w:val="center"/>
              <w:rPr>
                <w:rFonts w:eastAsia="Times New Roman" w:cs="Arial"/>
                <w:b/>
                <w:bCs/>
                <w:color w:val="000000"/>
                <w:szCs w:val="20"/>
                <w:lang w:eastAsia="de-DE"/>
              </w:rPr>
            </w:pPr>
            <w:r w:rsidRPr="00B45E50">
              <w:rPr>
                <w:rFonts w:eastAsia="Times New Roman" w:cs="Arial"/>
                <w:b/>
                <w:bCs/>
                <w:color w:val="000000"/>
                <w:szCs w:val="20"/>
                <w:lang w:eastAsia="de-DE"/>
              </w:rPr>
              <w:t> </w:t>
            </w:r>
          </w:p>
        </w:tc>
        <w:tc>
          <w:tcPr>
            <w:tcW w:w="3695" w:type="dxa"/>
            <w:tcBorders>
              <w:top w:val="single" w:sz="4" w:space="0" w:color="auto"/>
              <w:left w:val="nil"/>
              <w:bottom w:val="single" w:sz="4" w:space="0" w:color="auto"/>
              <w:right w:val="single" w:sz="4" w:space="0" w:color="auto"/>
            </w:tcBorders>
            <w:shd w:val="clear" w:color="000000" w:fill="F2F2F2"/>
            <w:vAlign w:val="center"/>
            <w:hideMark/>
          </w:tcPr>
          <w:p w14:paraId="483FA761" w14:textId="77777777" w:rsidR="001921AF" w:rsidRPr="00B45E50" w:rsidRDefault="001921AF" w:rsidP="00B45E50">
            <w:pPr>
              <w:spacing w:before="0"/>
              <w:ind w:left="0" w:firstLine="0"/>
              <w:jc w:val="center"/>
              <w:rPr>
                <w:rFonts w:eastAsia="Times New Roman" w:cs="Arial"/>
                <w:b/>
                <w:bCs/>
                <w:color w:val="000000"/>
                <w:szCs w:val="20"/>
                <w:lang w:eastAsia="de-DE"/>
              </w:rPr>
            </w:pPr>
            <w:r w:rsidRPr="00B45E50">
              <w:rPr>
                <w:rFonts w:eastAsia="Times New Roman" w:cs="Arial"/>
                <w:b/>
                <w:bCs/>
                <w:color w:val="000000"/>
                <w:szCs w:val="20"/>
                <w:lang w:eastAsia="de-DE"/>
              </w:rPr>
              <w:t>Bezeichnung Dokument</w:t>
            </w:r>
          </w:p>
        </w:tc>
        <w:tc>
          <w:tcPr>
            <w:tcW w:w="356" w:type="dxa"/>
            <w:tcBorders>
              <w:top w:val="single" w:sz="4" w:space="0" w:color="auto"/>
              <w:left w:val="nil"/>
              <w:bottom w:val="single" w:sz="4" w:space="0" w:color="auto"/>
              <w:right w:val="single" w:sz="4" w:space="0" w:color="auto"/>
            </w:tcBorders>
            <w:shd w:val="clear" w:color="000000" w:fill="F2F2F2"/>
            <w:vAlign w:val="center"/>
            <w:hideMark/>
          </w:tcPr>
          <w:p w14:paraId="4D0500BD" w14:textId="77777777" w:rsidR="001921AF" w:rsidRPr="00B45E50" w:rsidRDefault="001921AF" w:rsidP="00B45E50">
            <w:pPr>
              <w:spacing w:before="0"/>
              <w:ind w:left="0" w:firstLine="0"/>
              <w:jc w:val="center"/>
              <w:rPr>
                <w:rFonts w:eastAsia="Times New Roman" w:cs="Arial"/>
                <w:b/>
                <w:bCs/>
                <w:color w:val="000000"/>
                <w:szCs w:val="20"/>
                <w:lang w:eastAsia="de-DE"/>
              </w:rPr>
            </w:pPr>
            <w:r w:rsidRPr="00B45E50">
              <w:rPr>
                <w:rFonts w:eastAsia="Times New Roman" w:cs="Arial"/>
                <w:b/>
                <w:bCs/>
                <w:color w:val="000000"/>
                <w:szCs w:val="20"/>
                <w:lang w:eastAsia="de-DE"/>
              </w:rPr>
              <w:t>.Datei-format</w:t>
            </w:r>
          </w:p>
        </w:tc>
      </w:tr>
      <w:tr w:rsidR="001921AF" w:rsidRPr="00B45E50" w14:paraId="02CBFDBC"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27BE0A"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Beispiele:</w:t>
            </w:r>
          </w:p>
        </w:tc>
        <w:tc>
          <w:tcPr>
            <w:tcW w:w="207" w:type="dxa"/>
            <w:tcBorders>
              <w:top w:val="nil"/>
              <w:left w:val="nil"/>
              <w:bottom w:val="single" w:sz="4" w:space="0" w:color="auto"/>
              <w:right w:val="single" w:sz="4" w:space="0" w:color="auto"/>
            </w:tcBorders>
            <w:shd w:val="clear" w:color="auto" w:fill="auto"/>
            <w:noWrap/>
            <w:vAlign w:val="bottom"/>
            <w:hideMark/>
          </w:tcPr>
          <w:p w14:paraId="09B25DE7"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 </w:t>
            </w:r>
          </w:p>
        </w:tc>
        <w:tc>
          <w:tcPr>
            <w:tcW w:w="1496" w:type="dxa"/>
            <w:tcBorders>
              <w:top w:val="nil"/>
              <w:left w:val="nil"/>
              <w:bottom w:val="single" w:sz="4" w:space="0" w:color="auto"/>
              <w:right w:val="single" w:sz="4" w:space="0" w:color="auto"/>
            </w:tcBorders>
            <w:shd w:val="clear" w:color="auto" w:fill="auto"/>
            <w:noWrap/>
            <w:vAlign w:val="bottom"/>
            <w:hideMark/>
          </w:tcPr>
          <w:p w14:paraId="78B80CB4"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 </w:t>
            </w:r>
          </w:p>
        </w:tc>
        <w:tc>
          <w:tcPr>
            <w:tcW w:w="207" w:type="dxa"/>
            <w:tcBorders>
              <w:top w:val="nil"/>
              <w:left w:val="nil"/>
              <w:bottom w:val="single" w:sz="4" w:space="0" w:color="auto"/>
              <w:right w:val="single" w:sz="4" w:space="0" w:color="auto"/>
            </w:tcBorders>
            <w:shd w:val="clear" w:color="auto" w:fill="auto"/>
            <w:noWrap/>
            <w:vAlign w:val="bottom"/>
            <w:hideMark/>
          </w:tcPr>
          <w:p w14:paraId="47CC44BC"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 </w:t>
            </w:r>
          </w:p>
        </w:tc>
        <w:tc>
          <w:tcPr>
            <w:tcW w:w="3695" w:type="dxa"/>
            <w:tcBorders>
              <w:top w:val="nil"/>
              <w:left w:val="nil"/>
              <w:bottom w:val="single" w:sz="4" w:space="0" w:color="auto"/>
              <w:right w:val="single" w:sz="4" w:space="0" w:color="auto"/>
            </w:tcBorders>
            <w:shd w:val="clear" w:color="auto" w:fill="auto"/>
            <w:noWrap/>
            <w:vAlign w:val="bottom"/>
            <w:hideMark/>
          </w:tcPr>
          <w:p w14:paraId="0275B725"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 </w:t>
            </w:r>
          </w:p>
        </w:tc>
        <w:tc>
          <w:tcPr>
            <w:tcW w:w="356" w:type="dxa"/>
            <w:tcBorders>
              <w:top w:val="nil"/>
              <w:left w:val="nil"/>
              <w:bottom w:val="single" w:sz="4" w:space="0" w:color="auto"/>
              <w:right w:val="single" w:sz="4" w:space="0" w:color="auto"/>
            </w:tcBorders>
            <w:shd w:val="clear" w:color="auto" w:fill="auto"/>
            <w:noWrap/>
            <w:vAlign w:val="bottom"/>
            <w:hideMark/>
          </w:tcPr>
          <w:p w14:paraId="78FFA78E"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 </w:t>
            </w:r>
          </w:p>
        </w:tc>
      </w:tr>
      <w:tr w:rsidR="001921AF" w:rsidRPr="00B45E50" w14:paraId="6F4F4970"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D1C52D"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G0000498</w:t>
            </w:r>
          </w:p>
        </w:tc>
        <w:tc>
          <w:tcPr>
            <w:tcW w:w="207" w:type="dxa"/>
            <w:tcBorders>
              <w:top w:val="nil"/>
              <w:left w:val="nil"/>
              <w:bottom w:val="single" w:sz="4" w:space="0" w:color="auto"/>
              <w:right w:val="single" w:sz="4" w:space="0" w:color="auto"/>
            </w:tcBorders>
            <w:shd w:val="clear" w:color="auto" w:fill="auto"/>
            <w:noWrap/>
            <w:vAlign w:val="bottom"/>
            <w:hideMark/>
          </w:tcPr>
          <w:p w14:paraId="18862BD0"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05697D26"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430</w:t>
            </w:r>
          </w:p>
        </w:tc>
        <w:tc>
          <w:tcPr>
            <w:tcW w:w="207" w:type="dxa"/>
            <w:tcBorders>
              <w:top w:val="nil"/>
              <w:left w:val="nil"/>
              <w:bottom w:val="single" w:sz="4" w:space="0" w:color="auto"/>
              <w:right w:val="single" w:sz="4" w:space="0" w:color="auto"/>
            </w:tcBorders>
            <w:shd w:val="clear" w:color="auto" w:fill="auto"/>
            <w:noWrap/>
            <w:vAlign w:val="bottom"/>
            <w:hideMark/>
          </w:tcPr>
          <w:p w14:paraId="3AF2BEEC"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0D932C58"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Beschreibung Splitklimagerät …</w:t>
            </w:r>
          </w:p>
        </w:tc>
        <w:tc>
          <w:tcPr>
            <w:tcW w:w="356" w:type="dxa"/>
            <w:tcBorders>
              <w:top w:val="nil"/>
              <w:left w:val="nil"/>
              <w:bottom w:val="single" w:sz="4" w:space="0" w:color="auto"/>
              <w:right w:val="single" w:sz="4" w:space="0" w:color="auto"/>
            </w:tcBorders>
            <w:shd w:val="clear" w:color="auto" w:fill="auto"/>
            <w:noWrap/>
            <w:vAlign w:val="bottom"/>
            <w:hideMark/>
          </w:tcPr>
          <w:p w14:paraId="6218DFD1"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38C03D79"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C138D6"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42AE39FE"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5207DB8E"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440</w:t>
            </w:r>
          </w:p>
        </w:tc>
        <w:tc>
          <w:tcPr>
            <w:tcW w:w="207" w:type="dxa"/>
            <w:tcBorders>
              <w:top w:val="nil"/>
              <w:left w:val="nil"/>
              <w:bottom w:val="single" w:sz="4" w:space="0" w:color="auto"/>
              <w:right w:val="single" w:sz="4" w:space="0" w:color="auto"/>
            </w:tcBorders>
            <w:shd w:val="clear" w:color="auto" w:fill="auto"/>
            <w:noWrap/>
            <w:vAlign w:val="bottom"/>
            <w:hideMark/>
          </w:tcPr>
          <w:p w14:paraId="127EBF1D"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23767DEC"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Gutachten vom TT.MM.JJJJ</w:t>
            </w:r>
          </w:p>
        </w:tc>
        <w:tc>
          <w:tcPr>
            <w:tcW w:w="356" w:type="dxa"/>
            <w:tcBorders>
              <w:top w:val="nil"/>
              <w:left w:val="nil"/>
              <w:bottom w:val="single" w:sz="4" w:space="0" w:color="auto"/>
              <w:right w:val="single" w:sz="4" w:space="0" w:color="auto"/>
            </w:tcBorders>
            <w:shd w:val="clear" w:color="auto" w:fill="auto"/>
            <w:noWrap/>
            <w:vAlign w:val="bottom"/>
            <w:hideMark/>
          </w:tcPr>
          <w:p w14:paraId="13C99E07"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1537DDEC"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031702"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0B968F95"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2498A15A"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440</w:t>
            </w:r>
          </w:p>
        </w:tc>
        <w:tc>
          <w:tcPr>
            <w:tcW w:w="207" w:type="dxa"/>
            <w:tcBorders>
              <w:top w:val="nil"/>
              <w:left w:val="nil"/>
              <w:bottom w:val="single" w:sz="4" w:space="0" w:color="auto"/>
              <w:right w:val="single" w:sz="4" w:space="0" w:color="auto"/>
            </w:tcBorders>
            <w:shd w:val="clear" w:color="auto" w:fill="auto"/>
            <w:noWrap/>
            <w:vAlign w:val="bottom"/>
            <w:hideMark/>
          </w:tcPr>
          <w:p w14:paraId="0E72BF15"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631943BF"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Schaltplan UV A1.9 1. OG Mitte</w:t>
            </w:r>
          </w:p>
        </w:tc>
        <w:tc>
          <w:tcPr>
            <w:tcW w:w="356" w:type="dxa"/>
            <w:tcBorders>
              <w:top w:val="nil"/>
              <w:left w:val="nil"/>
              <w:bottom w:val="single" w:sz="4" w:space="0" w:color="auto"/>
              <w:right w:val="single" w:sz="4" w:space="0" w:color="auto"/>
            </w:tcBorders>
            <w:shd w:val="clear" w:color="auto" w:fill="auto"/>
            <w:noWrap/>
            <w:vAlign w:val="bottom"/>
            <w:hideMark/>
          </w:tcPr>
          <w:p w14:paraId="5B48DC4A"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2AE2BA9E"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B4974D0"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6C130D60"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0D4D56C8"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420</w:t>
            </w:r>
          </w:p>
        </w:tc>
        <w:tc>
          <w:tcPr>
            <w:tcW w:w="207" w:type="dxa"/>
            <w:tcBorders>
              <w:top w:val="nil"/>
              <w:left w:val="nil"/>
              <w:bottom w:val="single" w:sz="4" w:space="0" w:color="auto"/>
              <w:right w:val="single" w:sz="4" w:space="0" w:color="auto"/>
            </w:tcBorders>
            <w:shd w:val="clear" w:color="auto" w:fill="auto"/>
            <w:noWrap/>
            <w:vAlign w:val="bottom"/>
            <w:hideMark/>
          </w:tcPr>
          <w:p w14:paraId="6B06E8C8"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031D2E5B"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Abnahmeprotokoll vom xx.xx.xxxx</w:t>
            </w:r>
          </w:p>
        </w:tc>
        <w:tc>
          <w:tcPr>
            <w:tcW w:w="356" w:type="dxa"/>
            <w:tcBorders>
              <w:top w:val="nil"/>
              <w:left w:val="nil"/>
              <w:bottom w:val="single" w:sz="4" w:space="0" w:color="auto"/>
              <w:right w:val="single" w:sz="4" w:space="0" w:color="auto"/>
            </w:tcBorders>
            <w:shd w:val="clear" w:color="auto" w:fill="auto"/>
            <w:noWrap/>
            <w:vAlign w:val="bottom"/>
            <w:hideMark/>
          </w:tcPr>
          <w:p w14:paraId="1188098A"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291025CB"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71E14D1"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38117277"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531CD1BA"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430</w:t>
            </w:r>
          </w:p>
        </w:tc>
        <w:tc>
          <w:tcPr>
            <w:tcW w:w="207" w:type="dxa"/>
            <w:tcBorders>
              <w:top w:val="nil"/>
              <w:left w:val="nil"/>
              <w:bottom w:val="single" w:sz="4" w:space="0" w:color="auto"/>
              <w:right w:val="single" w:sz="4" w:space="0" w:color="auto"/>
            </w:tcBorders>
            <w:shd w:val="clear" w:color="auto" w:fill="auto"/>
            <w:noWrap/>
            <w:vAlign w:val="bottom"/>
            <w:hideMark/>
          </w:tcPr>
          <w:p w14:paraId="13A6B300"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7D2DC616"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 xml:space="preserve">Messprotokoll </w:t>
            </w:r>
          </w:p>
        </w:tc>
        <w:tc>
          <w:tcPr>
            <w:tcW w:w="356" w:type="dxa"/>
            <w:tcBorders>
              <w:top w:val="nil"/>
              <w:left w:val="nil"/>
              <w:bottom w:val="single" w:sz="4" w:space="0" w:color="auto"/>
              <w:right w:val="single" w:sz="4" w:space="0" w:color="auto"/>
            </w:tcBorders>
            <w:shd w:val="clear" w:color="auto" w:fill="auto"/>
            <w:noWrap/>
            <w:vAlign w:val="bottom"/>
            <w:hideMark/>
          </w:tcPr>
          <w:p w14:paraId="601537F2"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3E31BDCA"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869F48"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26997263"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2B667F4B"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410</w:t>
            </w:r>
          </w:p>
        </w:tc>
        <w:tc>
          <w:tcPr>
            <w:tcW w:w="207" w:type="dxa"/>
            <w:tcBorders>
              <w:top w:val="nil"/>
              <w:left w:val="nil"/>
              <w:bottom w:val="single" w:sz="4" w:space="0" w:color="auto"/>
              <w:right w:val="single" w:sz="4" w:space="0" w:color="auto"/>
            </w:tcBorders>
            <w:shd w:val="clear" w:color="auto" w:fill="auto"/>
            <w:noWrap/>
            <w:vAlign w:val="bottom"/>
            <w:hideMark/>
          </w:tcPr>
          <w:p w14:paraId="162E2E2D"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04AE243B"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Prüfprotokoll</w:t>
            </w:r>
          </w:p>
        </w:tc>
        <w:tc>
          <w:tcPr>
            <w:tcW w:w="356" w:type="dxa"/>
            <w:tcBorders>
              <w:top w:val="nil"/>
              <w:left w:val="nil"/>
              <w:bottom w:val="single" w:sz="4" w:space="0" w:color="auto"/>
              <w:right w:val="single" w:sz="4" w:space="0" w:color="auto"/>
            </w:tcBorders>
            <w:shd w:val="clear" w:color="auto" w:fill="auto"/>
            <w:noWrap/>
            <w:vAlign w:val="bottom"/>
            <w:hideMark/>
          </w:tcPr>
          <w:p w14:paraId="27B0A189"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21155FE6"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54AD0FE"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7240553F"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1C18E226"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440</w:t>
            </w:r>
          </w:p>
        </w:tc>
        <w:tc>
          <w:tcPr>
            <w:tcW w:w="207" w:type="dxa"/>
            <w:tcBorders>
              <w:top w:val="nil"/>
              <w:left w:val="nil"/>
              <w:bottom w:val="single" w:sz="4" w:space="0" w:color="auto"/>
              <w:right w:val="single" w:sz="4" w:space="0" w:color="auto"/>
            </w:tcBorders>
            <w:shd w:val="clear" w:color="auto" w:fill="auto"/>
            <w:noWrap/>
            <w:vAlign w:val="bottom"/>
            <w:hideMark/>
          </w:tcPr>
          <w:p w14:paraId="01A8959D"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3B80584A"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Zählliste ortsfeste elektrische Anlage</w:t>
            </w:r>
          </w:p>
        </w:tc>
        <w:tc>
          <w:tcPr>
            <w:tcW w:w="356" w:type="dxa"/>
            <w:tcBorders>
              <w:top w:val="nil"/>
              <w:left w:val="nil"/>
              <w:bottom w:val="single" w:sz="4" w:space="0" w:color="auto"/>
              <w:right w:val="single" w:sz="4" w:space="0" w:color="auto"/>
            </w:tcBorders>
            <w:shd w:val="clear" w:color="auto" w:fill="auto"/>
            <w:noWrap/>
            <w:vAlign w:val="bottom"/>
            <w:hideMark/>
          </w:tcPr>
          <w:p w14:paraId="45C7E7D3"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.pdf</w:t>
            </w:r>
          </w:p>
        </w:tc>
      </w:tr>
      <w:tr w:rsidR="001921AF" w:rsidRPr="00B45E50" w14:paraId="4C438A07"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0CB0A7"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G0004046</w:t>
            </w:r>
          </w:p>
        </w:tc>
        <w:tc>
          <w:tcPr>
            <w:tcW w:w="207" w:type="dxa"/>
            <w:tcBorders>
              <w:top w:val="nil"/>
              <w:left w:val="nil"/>
              <w:bottom w:val="single" w:sz="4" w:space="0" w:color="auto"/>
              <w:right w:val="single" w:sz="4" w:space="0" w:color="auto"/>
            </w:tcBorders>
            <w:shd w:val="clear" w:color="auto" w:fill="auto"/>
            <w:noWrap/>
            <w:vAlign w:val="bottom"/>
            <w:hideMark/>
          </w:tcPr>
          <w:p w14:paraId="1DE1D60E"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3DB10D38"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440</w:t>
            </w:r>
          </w:p>
        </w:tc>
        <w:tc>
          <w:tcPr>
            <w:tcW w:w="207" w:type="dxa"/>
            <w:tcBorders>
              <w:top w:val="nil"/>
              <w:left w:val="nil"/>
              <w:bottom w:val="single" w:sz="4" w:space="0" w:color="auto"/>
              <w:right w:val="single" w:sz="4" w:space="0" w:color="auto"/>
            </w:tcBorders>
            <w:shd w:val="clear" w:color="auto" w:fill="auto"/>
            <w:noWrap/>
            <w:vAlign w:val="bottom"/>
            <w:hideMark/>
          </w:tcPr>
          <w:p w14:paraId="4C54F815"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72BE1631"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Zählliste ortsfeste elektrische Anlage</w:t>
            </w:r>
          </w:p>
        </w:tc>
        <w:tc>
          <w:tcPr>
            <w:tcW w:w="356" w:type="dxa"/>
            <w:tcBorders>
              <w:top w:val="nil"/>
              <w:left w:val="nil"/>
              <w:bottom w:val="single" w:sz="4" w:space="0" w:color="auto"/>
              <w:right w:val="single" w:sz="4" w:space="0" w:color="auto"/>
            </w:tcBorders>
            <w:shd w:val="clear" w:color="auto" w:fill="auto"/>
            <w:noWrap/>
            <w:vAlign w:val="bottom"/>
            <w:hideMark/>
          </w:tcPr>
          <w:p w14:paraId="01664A78"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.xlsx</w:t>
            </w:r>
          </w:p>
        </w:tc>
      </w:tr>
      <w:tr w:rsidR="001921AF" w:rsidRPr="00B45E50" w14:paraId="4630FEE2"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12FD5E"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318EE7C0"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25BDD87D"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300</w:t>
            </w:r>
          </w:p>
        </w:tc>
        <w:tc>
          <w:tcPr>
            <w:tcW w:w="207" w:type="dxa"/>
            <w:tcBorders>
              <w:top w:val="nil"/>
              <w:left w:val="nil"/>
              <w:bottom w:val="single" w:sz="4" w:space="0" w:color="auto"/>
              <w:right w:val="single" w:sz="4" w:space="0" w:color="auto"/>
            </w:tcBorders>
            <w:shd w:val="clear" w:color="auto" w:fill="auto"/>
            <w:noWrap/>
            <w:vAlign w:val="bottom"/>
            <w:hideMark/>
          </w:tcPr>
          <w:p w14:paraId="7F26FBF0"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159C1FCD"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Außenansicht</w:t>
            </w:r>
          </w:p>
        </w:tc>
        <w:tc>
          <w:tcPr>
            <w:tcW w:w="356" w:type="dxa"/>
            <w:tcBorders>
              <w:top w:val="nil"/>
              <w:left w:val="nil"/>
              <w:bottom w:val="single" w:sz="4" w:space="0" w:color="auto"/>
              <w:right w:val="single" w:sz="4" w:space="0" w:color="auto"/>
            </w:tcBorders>
            <w:shd w:val="clear" w:color="auto" w:fill="auto"/>
            <w:noWrap/>
            <w:vAlign w:val="bottom"/>
            <w:hideMark/>
          </w:tcPr>
          <w:p w14:paraId="217CA775"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.jpg</w:t>
            </w:r>
          </w:p>
        </w:tc>
      </w:tr>
      <w:tr w:rsidR="001921AF" w:rsidRPr="00B45E50" w14:paraId="3810F10A" w14:textId="77777777" w:rsidTr="001921AF">
        <w:trPr>
          <w:trHeight w:val="300"/>
          <w:jc w:val="center"/>
        </w:trPr>
        <w:tc>
          <w:tcPr>
            <w:tcW w:w="162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AEF399" w14:textId="77777777" w:rsidR="001921AF" w:rsidRPr="00B45E50" w:rsidRDefault="001921AF" w:rsidP="00B45E50">
            <w:pPr>
              <w:spacing w:before="0"/>
              <w:ind w:left="0" w:firstLineChars="200" w:firstLine="400"/>
              <w:rPr>
                <w:rFonts w:eastAsia="Times New Roman" w:cs="Arial"/>
                <w:color w:val="000000"/>
                <w:szCs w:val="20"/>
                <w:lang w:eastAsia="de-DE"/>
              </w:rPr>
            </w:pPr>
            <w:r w:rsidRPr="00B45E50">
              <w:rPr>
                <w:rFonts w:eastAsia="Times New Roman" w:cs="Arial"/>
                <w:color w:val="000000"/>
                <w:szCs w:val="20"/>
                <w:lang w:eastAsia="de-DE"/>
              </w:rPr>
              <w:t>G0004045</w:t>
            </w:r>
          </w:p>
        </w:tc>
        <w:tc>
          <w:tcPr>
            <w:tcW w:w="207" w:type="dxa"/>
            <w:tcBorders>
              <w:top w:val="nil"/>
              <w:left w:val="nil"/>
              <w:bottom w:val="single" w:sz="4" w:space="0" w:color="auto"/>
              <w:right w:val="single" w:sz="4" w:space="0" w:color="auto"/>
            </w:tcBorders>
            <w:shd w:val="clear" w:color="auto" w:fill="auto"/>
            <w:noWrap/>
            <w:vAlign w:val="bottom"/>
            <w:hideMark/>
          </w:tcPr>
          <w:p w14:paraId="32C42A12"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1496" w:type="dxa"/>
            <w:tcBorders>
              <w:top w:val="nil"/>
              <w:left w:val="nil"/>
              <w:bottom w:val="single" w:sz="4" w:space="0" w:color="auto"/>
              <w:right w:val="single" w:sz="4" w:space="0" w:color="auto"/>
            </w:tcBorders>
            <w:shd w:val="clear" w:color="auto" w:fill="auto"/>
            <w:noWrap/>
            <w:vAlign w:val="bottom"/>
            <w:hideMark/>
          </w:tcPr>
          <w:p w14:paraId="33497E88"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300</w:t>
            </w:r>
          </w:p>
        </w:tc>
        <w:tc>
          <w:tcPr>
            <w:tcW w:w="207" w:type="dxa"/>
            <w:tcBorders>
              <w:top w:val="nil"/>
              <w:left w:val="nil"/>
              <w:bottom w:val="single" w:sz="4" w:space="0" w:color="auto"/>
              <w:right w:val="single" w:sz="4" w:space="0" w:color="auto"/>
            </w:tcBorders>
            <w:shd w:val="clear" w:color="auto" w:fill="auto"/>
            <w:noWrap/>
            <w:vAlign w:val="bottom"/>
            <w:hideMark/>
          </w:tcPr>
          <w:p w14:paraId="2587F808" w14:textId="77777777" w:rsidR="001921AF" w:rsidRPr="00B45E50" w:rsidRDefault="001921AF" w:rsidP="00B45E50">
            <w:pPr>
              <w:spacing w:before="0"/>
              <w:ind w:left="0" w:firstLine="0"/>
              <w:jc w:val="center"/>
              <w:rPr>
                <w:rFonts w:eastAsia="Times New Roman" w:cs="Arial"/>
                <w:color w:val="000000"/>
                <w:szCs w:val="20"/>
                <w:lang w:eastAsia="de-DE"/>
              </w:rPr>
            </w:pPr>
            <w:r w:rsidRPr="00B45E50">
              <w:rPr>
                <w:rFonts w:eastAsia="Times New Roman" w:cs="Arial"/>
                <w:color w:val="000000"/>
                <w:szCs w:val="20"/>
                <w:lang w:eastAsia="de-DE"/>
              </w:rPr>
              <w:t>-</w:t>
            </w:r>
          </w:p>
        </w:tc>
        <w:tc>
          <w:tcPr>
            <w:tcW w:w="3695" w:type="dxa"/>
            <w:tcBorders>
              <w:top w:val="nil"/>
              <w:left w:val="nil"/>
              <w:bottom w:val="single" w:sz="4" w:space="0" w:color="auto"/>
              <w:right w:val="single" w:sz="4" w:space="0" w:color="auto"/>
            </w:tcBorders>
            <w:shd w:val="clear" w:color="auto" w:fill="auto"/>
            <w:noWrap/>
            <w:vAlign w:val="bottom"/>
            <w:hideMark/>
          </w:tcPr>
          <w:p w14:paraId="6C430F77"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Außenansicht</w:t>
            </w:r>
          </w:p>
        </w:tc>
        <w:tc>
          <w:tcPr>
            <w:tcW w:w="356" w:type="dxa"/>
            <w:tcBorders>
              <w:top w:val="nil"/>
              <w:left w:val="nil"/>
              <w:bottom w:val="single" w:sz="4" w:space="0" w:color="auto"/>
              <w:right w:val="single" w:sz="4" w:space="0" w:color="auto"/>
            </w:tcBorders>
            <w:shd w:val="clear" w:color="auto" w:fill="auto"/>
            <w:noWrap/>
            <w:vAlign w:val="bottom"/>
            <w:hideMark/>
          </w:tcPr>
          <w:p w14:paraId="63B529C9" w14:textId="77777777" w:rsidR="001921AF" w:rsidRPr="00B45E50" w:rsidRDefault="001921AF" w:rsidP="00B45E50">
            <w:pPr>
              <w:spacing w:before="0"/>
              <w:ind w:left="0" w:firstLine="0"/>
              <w:rPr>
                <w:rFonts w:eastAsia="Times New Roman" w:cs="Arial"/>
                <w:color w:val="000000"/>
                <w:szCs w:val="20"/>
                <w:lang w:eastAsia="de-DE"/>
              </w:rPr>
            </w:pPr>
            <w:r w:rsidRPr="00B45E50">
              <w:rPr>
                <w:rFonts w:eastAsia="Times New Roman" w:cs="Arial"/>
                <w:color w:val="000000"/>
                <w:szCs w:val="20"/>
                <w:lang w:eastAsia="de-DE"/>
              </w:rPr>
              <w:t>.dwg</w:t>
            </w:r>
          </w:p>
        </w:tc>
      </w:tr>
    </w:tbl>
    <w:p w14:paraId="39686A89" w14:textId="42B6BA5A" w:rsidR="004050DB" w:rsidRDefault="004050DB" w:rsidP="0047165B">
      <w:pPr>
        <w:pStyle w:val="KeinLeerraum"/>
        <w:ind w:left="0" w:firstLine="0"/>
        <w:jc w:val="both"/>
        <w:rPr>
          <w:sz w:val="22"/>
        </w:rPr>
      </w:pPr>
    </w:p>
    <w:p w14:paraId="6A84F3D9" w14:textId="7A67EA1E" w:rsidR="00A138FD" w:rsidRDefault="00CF2651" w:rsidP="00710D67">
      <w:pPr>
        <w:pStyle w:val="KeinLeerraum"/>
        <w:ind w:left="0" w:firstLine="0"/>
        <w:jc w:val="both"/>
        <w:rPr>
          <w:sz w:val="22"/>
        </w:rPr>
      </w:pPr>
      <w:r>
        <w:rPr>
          <w:sz w:val="22"/>
        </w:rPr>
        <w:t>Alle bereits vorhandenen zu revidierenden Dokumente</w:t>
      </w:r>
      <w:r w:rsidR="00A138FD">
        <w:rPr>
          <w:sz w:val="22"/>
        </w:rPr>
        <w:t xml:space="preserve"> behalten ihren vorhandenen Dateinamen.</w:t>
      </w:r>
    </w:p>
    <w:p w14:paraId="3E6AA530" w14:textId="038CBED9" w:rsidR="00EA21A2" w:rsidRPr="005E3BEA" w:rsidRDefault="00E908A2" w:rsidP="00EA21A2">
      <w:pPr>
        <w:ind w:left="0" w:firstLine="0"/>
        <w:jc w:val="both"/>
        <w:rPr>
          <w:sz w:val="22"/>
          <w:lang w:eastAsia="de-DE"/>
        </w:rPr>
      </w:pPr>
      <w:r>
        <w:rPr>
          <w:sz w:val="22"/>
          <w:lang w:eastAsia="de-DE"/>
        </w:rPr>
        <w:t>Für die C</w:t>
      </w:r>
      <w:r w:rsidRPr="00E908A2">
        <w:rPr>
          <w:sz w:val="22"/>
          <w:lang w:eastAsia="de-DE"/>
        </w:rPr>
        <w:t xml:space="preserve">odierung </w:t>
      </w:r>
      <w:r>
        <w:rPr>
          <w:sz w:val="22"/>
          <w:lang w:eastAsia="de-DE"/>
        </w:rPr>
        <w:t xml:space="preserve">von Plänen </w:t>
      </w:r>
      <w:r w:rsidRPr="00E908A2">
        <w:rPr>
          <w:sz w:val="22"/>
          <w:lang w:eastAsia="de-DE"/>
        </w:rPr>
        <w:t>wurden feste Vorgaben verfasst, die für die Dateibenennung ausnahmslos anzuwenden sind.</w:t>
      </w:r>
      <w:r>
        <w:rPr>
          <w:sz w:val="22"/>
          <w:lang w:eastAsia="de-DE"/>
        </w:rPr>
        <w:t xml:space="preserve"> </w:t>
      </w:r>
      <w:r w:rsidR="00786573" w:rsidRPr="00786573">
        <w:rPr>
          <w:sz w:val="22"/>
          <w:lang w:eastAsia="de-DE"/>
        </w:rPr>
        <w:sym w:font="Wingdings" w:char="F0E0"/>
      </w:r>
      <w:r w:rsidR="00786573">
        <w:rPr>
          <w:color w:val="4472C4" w:themeColor="accent5"/>
          <w:sz w:val="22"/>
          <w:lang w:eastAsia="de-DE"/>
        </w:rPr>
        <w:t xml:space="preserve"> </w:t>
      </w:r>
      <w:r w:rsidR="00EA38D2" w:rsidRPr="005E3BEA">
        <w:rPr>
          <w:sz w:val="22"/>
          <w:lang w:eastAsia="de-DE"/>
        </w:rPr>
        <w:t>Anlage</w:t>
      </w:r>
      <w:r w:rsidR="00786573" w:rsidRPr="005E3BEA">
        <w:rPr>
          <w:sz w:val="22"/>
          <w:lang w:eastAsia="de-DE"/>
        </w:rPr>
        <w:t xml:space="preserve"> 07 „Vorgabe zur Plancodierung“</w:t>
      </w:r>
    </w:p>
    <w:p w14:paraId="48B33207" w14:textId="6E4F7687" w:rsidR="00331B3C" w:rsidRPr="008248AF" w:rsidRDefault="00331B3C" w:rsidP="00070EEB">
      <w:pPr>
        <w:pStyle w:val="berschrift1"/>
        <w:ind w:left="601" w:hanging="431"/>
      </w:pPr>
      <w:bookmarkStart w:id="194" w:name="_Toc149723315"/>
      <w:bookmarkStart w:id="195" w:name="_Toc185488575"/>
      <w:bookmarkEnd w:id="187"/>
      <w:r w:rsidRPr="008248AF">
        <w:t>Datenaustausch</w:t>
      </w:r>
      <w:bookmarkEnd w:id="194"/>
      <w:bookmarkEnd w:id="195"/>
    </w:p>
    <w:p w14:paraId="0775832B" w14:textId="43F70BA1" w:rsidR="00607E0C" w:rsidRPr="008248AF" w:rsidRDefault="00607E0C" w:rsidP="00607E0C">
      <w:pPr>
        <w:ind w:left="0" w:firstLine="0"/>
        <w:jc w:val="both"/>
        <w:rPr>
          <w:sz w:val="22"/>
          <w:lang w:eastAsia="de-DE"/>
        </w:rPr>
      </w:pPr>
      <w:r w:rsidRPr="008248AF">
        <w:rPr>
          <w:sz w:val="22"/>
          <w:lang w:eastAsia="de-DE"/>
        </w:rPr>
        <w:t>Für den Datenaustausch ist die zuständige Niederlassung des SIB, mit der der AN seinen Vertrag geschlossen hat, zuständig.</w:t>
      </w:r>
      <w:r w:rsidR="008248AF" w:rsidRPr="008248AF">
        <w:rPr>
          <w:sz w:val="22"/>
          <w:lang w:eastAsia="de-DE"/>
        </w:rPr>
        <w:t xml:space="preserve"> D</w:t>
      </w:r>
      <w:r w:rsidR="00E908A2" w:rsidRPr="008248AF">
        <w:rPr>
          <w:rFonts w:cs="Arial"/>
          <w:sz w:val="22"/>
        </w:rPr>
        <w:t>urch den zuständigen Projektl</w:t>
      </w:r>
      <w:r w:rsidR="00C318AA" w:rsidRPr="008248AF">
        <w:rPr>
          <w:rFonts w:cs="Arial"/>
          <w:sz w:val="22"/>
        </w:rPr>
        <w:t xml:space="preserve">eiter </w:t>
      </w:r>
      <w:r w:rsidR="008248AF" w:rsidRPr="008248AF">
        <w:rPr>
          <w:rFonts w:cs="Arial"/>
          <w:sz w:val="22"/>
        </w:rPr>
        <w:t xml:space="preserve">ist </w:t>
      </w:r>
      <w:r w:rsidR="008248AF" w:rsidRPr="008248AF">
        <w:rPr>
          <w:sz w:val="22"/>
          <w:lang w:eastAsia="de-DE"/>
        </w:rPr>
        <w:t>d</w:t>
      </w:r>
      <w:r w:rsidR="008248AF" w:rsidRPr="008248AF">
        <w:rPr>
          <w:rFonts w:cs="Arial"/>
          <w:sz w:val="22"/>
        </w:rPr>
        <w:t xml:space="preserve">as Datenaustauschformular (aus HHVBau) </w:t>
      </w:r>
      <w:r w:rsidR="00E908A2" w:rsidRPr="008248AF">
        <w:rPr>
          <w:rFonts w:cs="Arial"/>
          <w:sz w:val="22"/>
        </w:rPr>
        <w:t>bereitzustellen.</w:t>
      </w:r>
    </w:p>
    <w:p w14:paraId="1889AE23" w14:textId="64ECE5F2" w:rsidR="00331B3C" w:rsidRPr="003B0A15" w:rsidRDefault="00331B3C" w:rsidP="00F92603">
      <w:pPr>
        <w:pStyle w:val="berschrift1"/>
        <w:numPr>
          <w:ilvl w:val="2"/>
          <w:numId w:val="7"/>
        </w:numPr>
        <w:ind w:left="1106" w:hanging="709"/>
        <w:jc w:val="both"/>
      </w:pPr>
      <w:bookmarkStart w:id="196" w:name="_Toc149723317"/>
      <w:bookmarkStart w:id="197" w:name="_Toc185488576"/>
      <w:r w:rsidRPr="003B0A15">
        <w:t>Datenträger, Dateien und Datentransfer</w:t>
      </w:r>
      <w:bookmarkEnd w:id="196"/>
      <w:bookmarkEnd w:id="197"/>
    </w:p>
    <w:p w14:paraId="36074D5F" w14:textId="77777777" w:rsidR="003A50A1" w:rsidRDefault="00331B3C" w:rsidP="003A50A1">
      <w:pPr>
        <w:ind w:left="0" w:firstLine="0"/>
        <w:jc w:val="both"/>
        <w:rPr>
          <w:sz w:val="22"/>
        </w:rPr>
      </w:pPr>
      <w:r w:rsidRPr="00F34D80">
        <w:rPr>
          <w:sz w:val="22"/>
          <w:lang w:eastAsia="de-DE"/>
        </w:rPr>
        <w:t>Wird für die Projektbearbeitung der Projektserver PTS nicht verwendet, müssen</w:t>
      </w:r>
      <w:r w:rsidR="00496AD8">
        <w:rPr>
          <w:sz w:val="22"/>
          <w:lang w:eastAsia="de-DE"/>
        </w:rPr>
        <w:t xml:space="preserve"> </w:t>
      </w:r>
      <w:r w:rsidRPr="00F34D80">
        <w:rPr>
          <w:sz w:val="22"/>
          <w:lang w:eastAsia="de-DE"/>
        </w:rPr>
        <w:t>Datenträger</w:t>
      </w:r>
      <w:r>
        <w:rPr>
          <w:sz w:val="22"/>
          <w:lang w:eastAsia="de-DE"/>
        </w:rPr>
        <w:t xml:space="preserve">, wie </w:t>
      </w:r>
      <w:r w:rsidR="00496AD8">
        <w:rPr>
          <w:sz w:val="22"/>
        </w:rPr>
        <w:t xml:space="preserve">z.B. CD-ROM, DVD, </w:t>
      </w:r>
      <w:r w:rsidR="00496AD8" w:rsidRPr="002B40C1">
        <w:rPr>
          <w:sz w:val="22"/>
        </w:rPr>
        <w:t>USB-Stick</w:t>
      </w:r>
      <w:r w:rsidR="00496AD8">
        <w:rPr>
          <w:sz w:val="22"/>
        </w:rPr>
        <w:t xml:space="preserve"> b</w:t>
      </w:r>
      <w:r w:rsidRPr="00F34D80">
        <w:rPr>
          <w:sz w:val="22"/>
          <w:lang w:eastAsia="de-DE"/>
        </w:rPr>
        <w:t>ei Übergabe klar lesbar und dauerhaft beschriftet s</w:t>
      </w:r>
      <w:r w:rsidR="00496AD8">
        <w:rPr>
          <w:sz w:val="22"/>
          <w:lang w:eastAsia="de-DE"/>
        </w:rPr>
        <w:t>ein.</w:t>
      </w:r>
      <w:r w:rsidR="003A50A1">
        <w:rPr>
          <w:sz w:val="22"/>
          <w:lang w:eastAsia="de-DE"/>
        </w:rPr>
        <w:t xml:space="preserve"> </w:t>
      </w:r>
      <w:r w:rsidR="003A50A1" w:rsidRPr="000E294B">
        <w:rPr>
          <w:sz w:val="22"/>
        </w:rPr>
        <w:t>Eine Rückgabe der Datenträger erfolgt nicht.</w:t>
      </w:r>
      <w:r w:rsidR="003A50A1">
        <w:rPr>
          <w:sz w:val="22"/>
        </w:rPr>
        <w:t xml:space="preserve"> </w:t>
      </w:r>
    </w:p>
    <w:p w14:paraId="74EA33A7" w14:textId="49BE5172" w:rsidR="00331B3C" w:rsidRDefault="00496AD8" w:rsidP="00607E0C">
      <w:pPr>
        <w:ind w:left="0" w:firstLine="0"/>
        <w:jc w:val="both"/>
        <w:rPr>
          <w:sz w:val="22"/>
          <w:lang w:eastAsia="de-DE"/>
        </w:rPr>
      </w:pPr>
      <w:r>
        <w:rPr>
          <w:sz w:val="22"/>
          <w:lang w:eastAsia="de-DE"/>
        </w:rPr>
        <w:t>D</w:t>
      </w:r>
      <w:r w:rsidR="00331B3C">
        <w:rPr>
          <w:sz w:val="22"/>
          <w:lang w:eastAsia="de-DE"/>
        </w:rPr>
        <w:t xml:space="preserve">ie Kennzeichnung </w:t>
      </w:r>
      <w:r>
        <w:rPr>
          <w:sz w:val="22"/>
          <w:lang w:eastAsia="de-DE"/>
        </w:rPr>
        <w:t xml:space="preserve">muss </w:t>
      </w:r>
      <w:r w:rsidR="00331B3C">
        <w:rPr>
          <w:sz w:val="22"/>
          <w:lang w:eastAsia="de-DE"/>
        </w:rPr>
        <w:t>mindestens</w:t>
      </w:r>
      <w:r w:rsidR="00331B3C" w:rsidRPr="00F34D80">
        <w:rPr>
          <w:sz w:val="22"/>
          <w:lang w:eastAsia="de-DE"/>
        </w:rPr>
        <w:t xml:space="preserve"> </w:t>
      </w:r>
      <w:r>
        <w:rPr>
          <w:sz w:val="22"/>
          <w:lang w:eastAsia="de-DE"/>
        </w:rPr>
        <w:t>folgende Angaben enthalten</w:t>
      </w:r>
      <w:r w:rsidR="00331B3C">
        <w:rPr>
          <w:sz w:val="22"/>
          <w:lang w:eastAsia="de-DE"/>
        </w:rPr>
        <w:t>:</w:t>
      </w:r>
    </w:p>
    <w:p w14:paraId="57CC7DAF" w14:textId="77777777" w:rsidR="00331B3C" w:rsidRPr="000E294B" w:rsidRDefault="00331B3C" w:rsidP="00F92603">
      <w:pPr>
        <w:pStyle w:val="Listenabsatz"/>
        <w:numPr>
          <w:ilvl w:val="0"/>
          <w:numId w:val="8"/>
        </w:numPr>
        <w:jc w:val="both"/>
        <w:rPr>
          <w:sz w:val="22"/>
        </w:rPr>
      </w:pPr>
      <w:r>
        <w:rPr>
          <w:sz w:val="22"/>
        </w:rPr>
        <w:t xml:space="preserve">den Maßnametitel sowie </w:t>
      </w:r>
      <w:r w:rsidRPr="000E294B">
        <w:rPr>
          <w:sz w:val="22"/>
        </w:rPr>
        <w:t>die -n</w:t>
      </w:r>
      <w:r>
        <w:rPr>
          <w:sz w:val="22"/>
        </w:rPr>
        <w:t>ummer,</w:t>
      </w:r>
    </w:p>
    <w:p w14:paraId="5AFE91B1" w14:textId="77777777" w:rsidR="00331B3C" w:rsidRDefault="00331B3C" w:rsidP="00F92603">
      <w:pPr>
        <w:pStyle w:val="Listenabsatz"/>
        <w:numPr>
          <w:ilvl w:val="0"/>
          <w:numId w:val="8"/>
        </w:numPr>
        <w:jc w:val="both"/>
        <w:rPr>
          <w:sz w:val="22"/>
        </w:rPr>
      </w:pPr>
      <w:r>
        <w:rPr>
          <w:sz w:val="22"/>
        </w:rPr>
        <w:t xml:space="preserve">das </w:t>
      </w:r>
      <w:r w:rsidRPr="000E294B">
        <w:rPr>
          <w:sz w:val="22"/>
        </w:rPr>
        <w:t xml:space="preserve">Erstelldatum und </w:t>
      </w:r>
    </w:p>
    <w:p w14:paraId="73281B73" w14:textId="77777777" w:rsidR="00331B3C" w:rsidRDefault="00331B3C" w:rsidP="00F92603">
      <w:pPr>
        <w:pStyle w:val="Listenabsatz"/>
        <w:numPr>
          <w:ilvl w:val="0"/>
          <w:numId w:val="8"/>
        </w:numPr>
        <w:jc w:val="both"/>
        <w:rPr>
          <w:sz w:val="22"/>
        </w:rPr>
      </w:pPr>
      <w:r>
        <w:rPr>
          <w:sz w:val="22"/>
        </w:rPr>
        <w:t>den Unterlagenverfasser</w:t>
      </w:r>
    </w:p>
    <w:p w14:paraId="675A7D88" w14:textId="77777777" w:rsidR="00EC1FD5" w:rsidRPr="00EC1FD5" w:rsidRDefault="00EC1FD5" w:rsidP="00607E0C">
      <w:pPr>
        <w:ind w:left="0" w:firstLine="0"/>
        <w:jc w:val="both"/>
        <w:rPr>
          <w:sz w:val="8"/>
          <w:szCs w:val="8"/>
          <w:lang w:eastAsia="de-DE"/>
        </w:rPr>
      </w:pPr>
    </w:p>
    <w:p w14:paraId="1A5F7355" w14:textId="60138176" w:rsidR="00331B3C" w:rsidRDefault="00331B3C" w:rsidP="00607E0C">
      <w:pPr>
        <w:ind w:left="0" w:firstLine="0"/>
        <w:jc w:val="both"/>
        <w:rPr>
          <w:sz w:val="22"/>
          <w:lang w:eastAsia="de-DE"/>
        </w:rPr>
      </w:pPr>
      <w:r w:rsidRPr="00F34D80">
        <w:rPr>
          <w:sz w:val="22"/>
          <w:lang w:eastAsia="de-DE"/>
        </w:rPr>
        <w:t xml:space="preserve">Dateien dürfen weder schreibgeschützt noch mit einem Passwort versehen </w:t>
      </w:r>
      <w:r w:rsidR="00496AD8">
        <w:rPr>
          <w:sz w:val="22"/>
          <w:lang w:eastAsia="de-DE"/>
        </w:rPr>
        <w:t>werden</w:t>
      </w:r>
      <w:r w:rsidRPr="00F34D80">
        <w:rPr>
          <w:sz w:val="22"/>
          <w:lang w:eastAsia="de-DE"/>
        </w:rPr>
        <w:t xml:space="preserve">. Systemeigene Dateiattribute sind </w:t>
      </w:r>
      <w:r w:rsidR="00C5382F">
        <w:rPr>
          <w:sz w:val="22"/>
          <w:lang w:eastAsia="de-DE"/>
        </w:rPr>
        <w:t>verboten</w:t>
      </w:r>
      <w:r w:rsidRPr="00F34D80">
        <w:rPr>
          <w:sz w:val="22"/>
          <w:lang w:eastAsia="de-DE"/>
        </w:rPr>
        <w:t>.</w:t>
      </w:r>
      <w:r>
        <w:rPr>
          <w:sz w:val="22"/>
          <w:lang w:eastAsia="de-DE"/>
        </w:rPr>
        <w:t xml:space="preserve"> </w:t>
      </w:r>
      <w:r w:rsidRPr="00F34D80">
        <w:rPr>
          <w:sz w:val="22"/>
          <w:lang w:eastAsia="de-DE"/>
        </w:rPr>
        <w:t>Dateien aus nichtkommerziellen Programmversionen, die einen Vermerk, ein Wasserzeichen, eine Plot</w:t>
      </w:r>
      <w:r>
        <w:rPr>
          <w:sz w:val="22"/>
          <w:lang w:eastAsia="de-DE"/>
        </w:rPr>
        <w:t>m</w:t>
      </w:r>
      <w:r w:rsidRPr="00F34D80">
        <w:rPr>
          <w:sz w:val="22"/>
          <w:lang w:eastAsia="de-DE"/>
        </w:rPr>
        <w:t>a</w:t>
      </w:r>
      <w:r>
        <w:rPr>
          <w:sz w:val="22"/>
          <w:lang w:eastAsia="de-DE"/>
        </w:rPr>
        <w:t>rkierung o.ä.</w:t>
      </w:r>
      <w:r w:rsidRPr="00F34D80">
        <w:rPr>
          <w:sz w:val="22"/>
          <w:lang w:eastAsia="de-DE"/>
        </w:rPr>
        <w:t xml:space="preserve"> Kennzeichnungen in der Datei speichern, sind nicht zulässig.</w:t>
      </w:r>
    </w:p>
    <w:p w14:paraId="3A8EBC26" w14:textId="77777777" w:rsidR="00EC1FD5" w:rsidRPr="00EC1FD5" w:rsidRDefault="00EC1FD5" w:rsidP="00607E0C">
      <w:pPr>
        <w:ind w:left="0" w:firstLine="0"/>
        <w:jc w:val="both"/>
        <w:rPr>
          <w:sz w:val="8"/>
          <w:szCs w:val="8"/>
          <w:lang w:eastAsia="de-DE"/>
        </w:rPr>
      </w:pPr>
    </w:p>
    <w:p w14:paraId="5AD853E7" w14:textId="20716DD1" w:rsidR="00331B3C" w:rsidRDefault="00BA4426" w:rsidP="00607E0C">
      <w:pPr>
        <w:ind w:left="0" w:firstLine="0"/>
        <w:jc w:val="both"/>
        <w:rPr>
          <w:sz w:val="22"/>
          <w:lang w:eastAsia="de-DE"/>
        </w:rPr>
      </w:pPr>
      <w:r>
        <w:rPr>
          <w:sz w:val="22"/>
          <w:lang w:eastAsia="de-DE"/>
        </w:rPr>
        <w:lastRenderedPageBreak/>
        <w:t>Vor jedem Daten</w:t>
      </w:r>
      <w:r w:rsidR="00331B3C">
        <w:rPr>
          <w:sz w:val="22"/>
          <w:lang w:eastAsia="de-DE"/>
        </w:rPr>
        <w:t>transfer</w:t>
      </w:r>
      <w:r w:rsidR="00331B3C" w:rsidRPr="00F34D80">
        <w:rPr>
          <w:sz w:val="22"/>
          <w:lang w:eastAsia="de-DE"/>
        </w:rPr>
        <w:t xml:space="preserve"> ist sicherzustellen, dass sich auf dem Medium keine </w:t>
      </w:r>
      <w:r w:rsidR="008A69BF">
        <w:rPr>
          <w:sz w:val="22"/>
          <w:lang w:eastAsia="de-DE"/>
        </w:rPr>
        <w:t>Schadsoftware befindet</w:t>
      </w:r>
      <w:r w:rsidR="00331B3C" w:rsidRPr="00F34D80">
        <w:rPr>
          <w:sz w:val="22"/>
          <w:lang w:eastAsia="de-DE"/>
        </w:rPr>
        <w:t xml:space="preserve">. Jedes Medium ist daher vor Übergabe </w:t>
      </w:r>
      <w:r w:rsidR="003A50A1">
        <w:rPr>
          <w:sz w:val="22"/>
          <w:lang w:eastAsia="de-DE"/>
        </w:rPr>
        <w:t>darauf</w:t>
      </w:r>
      <w:r w:rsidR="00331B3C" w:rsidRPr="00F34D80">
        <w:rPr>
          <w:sz w:val="22"/>
          <w:lang w:eastAsia="de-DE"/>
        </w:rPr>
        <w:t xml:space="preserve"> zu prüfen.</w:t>
      </w:r>
    </w:p>
    <w:p w14:paraId="25CB913F" w14:textId="591EEF01" w:rsidR="0018596C" w:rsidRDefault="0018596C" w:rsidP="0018596C">
      <w:pPr>
        <w:rPr>
          <w:lang w:eastAsia="de-DE"/>
        </w:rPr>
      </w:pPr>
    </w:p>
    <w:p w14:paraId="74BE9255" w14:textId="1A45FD29" w:rsidR="00331B3C" w:rsidRDefault="00331B3C" w:rsidP="00F92603">
      <w:pPr>
        <w:pStyle w:val="berschrift1"/>
        <w:numPr>
          <w:ilvl w:val="0"/>
          <w:numId w:val="7"/>
        </w:numPr>
      </w:pPr>
      <w:bookmarkStart w:id="198" w:name="_Toc149723324"/>
      <w:bookmarkStart w:id="199" w:name="_Toc185488577"/>
      <w:r>
        <w:t xml:space="preserve">Zulässige Programme </w:t>
      </w:r>
      <w:bookmarkEnd w:id="198"/>
      <w:r w:rsidR="00724438">
        <w:t>/ Dateiaustauschformat</w:t>
      </w:r>
      <w:bookmarkEnd w:id="199"/>
    </w:p>
    <w:p w14:paraId="4E00CDE6" w14:textId="77777777" w:rsidR="00331B3C" w:rsidRDefault="00331B3C" w:rsidP="00331B3C">
      <w:pPr>
        <w:ind w:left="0" w:firstLine="0"/>
        <w:rPr>
          <w:sz w:val="22"/>
          <w:lang w:eastAsia="de-DE"/>
        </w:rPr>
      </w:pPr>
      <w:r w:rsidRPr="00F34D80">
        <w:rPr>
          <w:sz w:val="22"/>
          <w:lang w:eastAsia="de-DE"/>
        </w:rPr>
        <w:t>Der Staatsbetrieb SIB verwendet für die Erstellung und Bearbeitung von Da</w:t>
      </w:r>
      <w:r>
        <w:rPr>
          <w:sz w:val="22"/>
          <w:lang w:eastAsia="de-DE"/>
        </w:rPr>
        <w:t>ten</w:t>
      </w:r>
      <w:r w:rsidRPr="00F34D80">
        <w:rPr>
          <w:sz w:val="22"/>
          <w:lang w:eastAsia="de-DE"/>
        </w:rPr>
        <w:t xml:space="preserve"> </w:t>
      </w:r>
      <w:r>
        <w:rPr>
          <w:sz w:val="22"/>
          <w:lang w:eastAsia="de-DE"/>
        </w:rPr>
        <w:t xml:space="preserve">eine begrenzte Anzahl an Softwareprogrammen. </w:t>
      </w:r>
    </w:p>
    <w:p w14:paraId="0FE7D6AF" w14:textId="77777777" w:rsidR="00331B3C" w:rsidRDefault="00331B3C" w:rsidP="00331B3C">
      <w:pPr>
        <w:ind w:left="0" w:firstLine="0"/>
        <w:rPr>
          <w:sz w:val="22"/>
          <w:lang w:eastAsia="de-DE"/>
        </w:rPr>
      </w:pPr>
    </w:p>
    <w:p w14:paraId="4C23C127" w14:textId="77777777" w:rsidR="00331B3C" w:rsidRPr="00A675CC" w:rsidRDefault="00331B3C" w:rsidP="00331B3C">
      <w:pPr>
        <w:ind w:left="0" w:firstLine="0"/>
        <w:rPr>
          <w:sz w:val="22"/>
        </w:rPr>
      </w:pPr>
      <w:r w:rsidRPr="00A675CC">
        <w:rPr>
          <w:sz w:val="22"/>
          <w:lang w:eastAsia="de-DE"/>
        </w:rPr>
        <w:t>Systeme</w:t>
      </w:r>
      <w:r w:rsidRPr="00A675CC">
        <w:rPr>
          <w:sz w:val="22"/>
        </w:rPr>
        <w:t xml:space="preserve"> im SIB</w:t>
      </w:r>
    </w:p>
    <w:p w14:paraId="12B5DD3F" w14:textId="7E386390" w:rsidR="00331B3C" w:rsidRDefault="00331B3C" w:rsidP="00F92603">
      <w:pPr>
        <w:pStyle w:val="Listenabsatz"/>
        <w:numPr>
          <w:ilvl w:val="0"/>
          <w:numId w:val="4"/>
        </w:numPr>
        <w:spacing w:line="276" w:lineRule="auto"/>
        <w:rPr>
          <w:sz w:val="22"/>
        </w:rPr>
      </w:pPr>
      <w:r w:rsidRPr="003227D9">
        <w:rPr>
          <w:sz w:val="22"/>
        </w:rPr>
        <w:t>Allgemeines Client-Betriebssys</w:t>
      </w:r>
      <w:r w:rsidR="00EC7235">
        <w:rPr>
          <w:sz w:val="22"/>
        </w:rPr>
        <w:t>tem:</w:t>
      </w:r>
      <w:r w:rsidR="00EC7235">
        <w:rPr>
          <w:sz w:val="22"/>
        </w:rPr>
        <w:tab/>
        <w:t>Windows 11</w:t>
      </w:r>
    </w:p>
    <w:p w14:paraId="65F578D3" w14:textId="1E14C71E" w:rsidR="00331B3C" w:rsidRPr="003227D9" w:rsidRDefault="00331B3C" w:rsidP="00F92603">
      <w:pPr>
        <w:pStyle w:val="Listenabsatz"/>
        <w:numPr>
          <w:ilvl w:val="0"/>
          <w:numId w:val="4"/>
        </w:numPr>
        <w:spacing w:line="276" w:lineRule="auto"/>
        <w:rPr>
          <w:sz w:val="22"/>
        </w:rPr>
      </w:pPr>
      <w:r w:rsidRPr="003227D9">
        <w:rPr>
          <w:sz w:val="22"/>
        </w:rPr>
        <w:t>CAD-Systeme Hochbau:</w:t>
      </w:r>
      <w:r w:rsidRPr="003227D9">
        <w:rPr>
          <w:sz w:val="22"/>
        </w:rPr>
        <w:tab/>
      </w:r>
      <w:r w:rsidRPr="003227D9">
        <w:rPr>
          <w:sz w:val="22"/>
        </w:rPr>
        <w:tab/>
        <w:t>A</w:t>
      </w:r>
      <w:r>
        <w:rPr>
          <w:sz w:val="22"/>
        </w:rPr>
        <w:t xml:space="preserve">utoCAD/ADT </w:t>
      </w:r>
      <w:r w:rsidR="00F1569D">
        <w:rPr>
          <w:sz w:val="22"/>
        </w:rPr>
        <w:t xml:space="preserve">– </w:t>
      </w:r>
      <w:r w:rsidR="00020AA5">
        <w:rPr>
          <w:sz w:val="22"/>
        </w:rPr>
        <w:t>Speicherformat</w:t>
      </w:r>
      <w:r>
        <w:rPr>
          <w:sz w:val="22"/>
        </w:rPr>
        <w:t xml:space="preserve"> 2018</w:t>
      </w:r>
    </w:p>
    <w:p w14:paraId="152926AC" w14:textId="4EBB4B0C" w:rsidR="00331B3C" w:rsidRDefault="00331B3C" w:rsidP="00331B3C">
      <w:pPr>
        <w:spacing w:line="276" w:lineRule="auto"/>
        <w:ind w:left="0" w:firstLine="0"/>
        <w:rPr>
          <w:sz w:val="22"/>
          <w:lang w:eastAsia="de-DE"/>
        </w:rPr>
      </w:pPr>
      <w:r w:rsidRPr="00F34D80">
        <w:rPr>
          <w:sz w:val="22"/>
          <w:lang w:eastAsia="de-DE"/>
        </w:rPr>
        <w:tab/>
      </w:r>
      <w:r w:rsidRPr="00F34D80">
        <w:rPr>
          <w:sz w:val="22"/>
          <w:lang w:eastAsia="de-DE"/>
        </w:rPr>
        <w:tab/>
      </w:r>
      <w:r w:rsidRPr="00F34D80">
        <w:rPr>
          <w:sz w:val="22"/>
          <w:lang w:eastAsia="de-DE"/>
        </w:rPr>
        <w:tab/>
      </w:r>
      <w:r w:rsidRPr="00F34D80">
        <w:rPr>
          <w:sz w:val="22"/>
          <w:lang w:eastAsia="de-DE"/>
        </w:rPr>
        <w:tab/>
      </w:r>
      <w:r w:rsidRPr="00F34D80">
        <w:rPr>
          <w:sz w:val="22"/>
          <w:lang w:eastAsia="de-DE"/>
        </w:rPr>
        <w:tab/>
      </w:r>
      <w:r>
        <w:rPr>
          <w:sz w:val="22"/>
          <w:lang w:eastAsia="de-DE"/>
        </w:rPr>
        <w:tab/>
        <w:t xml:space="preserve">AutoCAD/MAP </w:t>
      </w:r>
      <w:r w:rsidR="00F1569D">
        <w:rPr>
          <w:sz w:val="22"/>
          <w:lang w:eastAsia="de-DE"/>
        </w:rPr>
        <w:t>–</w:t>
      </w:r>
      <w:r>
        <w:rPr>
          <w:sz w:val="22"/>
          <w:lang w:eastAsia="de-DE"/>
        </w:rPr>
        <w:t xml:space="preserve"> </w:t>
      </w:r>
      <w:r w:rsidR="00020AA5">
        <w:rPr>
          <w:sz w:val="22"/>
          <w:lang w:eastAsia="de-DE"/>
        </w:rPr>
        <w:t>Speicherf</w:t>
      </w:r>
      <w:r w:rsidR="00F1569D">
        <w:rPr>
          <w:sz w:val="22"/>
          <w:lang w:eastAsia="de-DE"/>
        </w:rPr>
        <w:t>ormat 2018</w:t>
      </w:r>
    </w:p>
    <w:p w14:paraId="66BD5D2A" w14:textId="0AF8605F" w:rsidR="00331B3C" w:rsidRPr="00831D24" w:rsidRDefault="00331B3C" w:rsidP="00331B3C">
      <w:pPr>
        <w:spacing w:line="276" w:lineRule="auto"/>
        <w:ind w:left="0" w:firstLine="708"/>
        <w:rPr>
          <w:i/>
          <w:szCs w:val="20"/>
          <w:lang w:eastAsia="de-DE"/>
        </w:rPr>
      </w:pPr>
      <w:r w:rsidRPr="00831D24">
        <w:rPr>
          <w:i/>
          <w:szCs w:val="20"/>
          <w:lang w:eastAsia="de-DE"/>
        </w:rPr>
        <w:t xml:space="preserve">Anmerkung: </w:t>
      </w:r>
    </w:p>
    <w:p w14:paraId="5EF25AF2" w14:textId="67EAD610" w:rsidR="003E430E" w:rsidRPr="003E430E" w:rsidRDefault="003E430E" w:rsidP="003E430E">
      <w:pPr>
        <w:ind w:left="360" w:firstLine="709"/>
        <w:jc w:val="both"/>
        <w:rPr>
          <w:i/>
          <w:szCs w:val="20"/>
          <w:u w:val="single"/>
          <w:lang w:eastAsia="de-DE"/>
        </w:rPr>
      </w:pPr>
      <w:r w:rsidRPr="003E430E">
        <w:rPr>
          <w:i/>
          <w:szCs w:val="20"/>
          <w:u w:val="single"/>
          <w:lang w:eastAsia="de-DE"/>
        </w:rPr>
        <w:t>Zugelassene Datenaustauschformate für CAD Zeichnungen:</w:t>
      </w:r>
    </w:p>
    <w:p w14:paraId="1297D946" w14:textId="77777777" w:rsidR="003E430E" w:rsidRPr="003E430E" w:rsidRDefault="003E430E" w:rsidP="003E430E">
      <w:pPr>
        <w:ind w:left="720" w:firstLine="349"/>
        <w:jc w:val="both"/>
        <w:rPr>
          <w:i/>
          <w:szCs w:val="20"/>
          <w:lang w:eastAsia="de-DE"/>
        </w:rPr>
      </w:pPr>
      <w:r w:rsidRPr="003E430E">
        <w:rPr>
          <w:i/>
          <w:noProof/>
          <w:szCs w:val="20"/>
          <w:lang w:eastAsia="de-DE"/>
        </w:rPr>
        <mc:AlternateContent>
          <mc:Choice Requires="wps">
            <w:drawing>
              <wp:anchor distT="0" distB="0" distL="114300" distR="114300" simplePos="0" relativeHeight="251665408" behindDoc="0" locked="0" layoutInCell="1" allowOverlap="1" wp14:anchorId="1D466A34" wp14:editId="50AD0D5B">
                <wp:simplePos x="0" y="0"/>
                <wp:positionH relativeFrom="column">
                  <wp:posOffset>484429</wp:posOffset>
                </wp:positionH>
                <wp:positionV relativeFrom="paragraph">
                  <wp:posOffset>45720</wp:posOffset>
                </wp:positionV>
                <wp:extent cx="102358" cy="102358"/>
                <wp:effectExtent l="0" t="0" r="12065" b="12065"/>
                <wp:wrapNone/>
                <wp:docPr id="2" name="Flussdiagramm: Verbinder 2"/>
                <wp:cNvGraphicFramePr/>
                <a:graphic xmlns:a="http://schemas.openxmlformats.org/drawingml/2006/main">
                  <a:graphicData uri="http://schemas.microsoft.com/office/word/2010/wordprocessingShape">
                    <wps:wsp>
                      <wps:cNvSpPr/>
                      <wps:spPr>
                        <a:xfrm>
                          <a:off x="0" y="0"/>
                          <a:ext cx="102358" cy="102358"/>
                        </a:xfrm>
                        <a:prstGeom prst="flowChartConnector">
                          <a:avLst/>
                        </a:prstGeom>
                        <a:solidFill>
                          <a:schemeClr val="accent6"/>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9E2E171" id="_x0000_t120" coordsize="21600,21600" o:spt="120" path="m10800,qx,10800,10800,21600,21600,10800,10800,xe">
                <v:path gradientshapeok="t" o:connecttype="custom" o:connectlocs="10800,0;3163,3163;0,10800;3163,18437;10800,21600;18437,18437;21600,10800;18437,3163" textboxrect="3163,3163,18437,18437"/>
              </v:shapetype>
              <v:shape id="Flussdiagramm: Verbinder 2" o:spid="_x0000_s1026" type="#_x0000_t120" style="position:absolute;margin-left:38.15pt;margin-top:3.6pt;width:8.05pt;height:8.0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" fillcolor="#70ad47 [3209]" strokecolor="black [3213]" strokeweight="1pt">
                <v:stroke joinstyle="miter"/>
              </v:shape>
            </w:pict>
          </mc:Fallback>
        </mc:AlternateContent>
      </w:r>
      <w:r w:rsidRPr="003E430E">
        <w:rPr>
          <w:i/>
          <w:szCs w:val="20"/>
          <w:lang w:eastAsia="de-DE"/>
        </w:rPr>
        <w:t xml:space="preserve">DWG ab AutoCAD-Format 2018 </w:t>
      </w:r>
    </w:p>
    <w:p w14:paraId="6677005C" w14:textId="77777777" w:rsidR="003E430E" w:rsidRPr="003E430E" w:rsidRDefault="003E430E" w:rsidP="00F92603">
      <w:pPr>
        <w:pStyle w:val="Listenabsatz"/>
        <w:numPr>
          <w:ilvl w:val="0"/>
          <w:numId w:val="6"/>
        </w:numPr>
        <w:ind w:left="1428"/>
        <w:jc w:val="both"/>
        <w:rPr>
          <w:i/>
        </w:rPr>
      </w:pPr>
      <w:r w:rsidRPr="003E430E">
        <w:rPr>
          <w:i/>
        </w:rPr>
        <w:t>nur originale oder zertifizierte Autodesk-DWG-Formate</w:t>
      </w:r>
    </w:p>
    <w:p w14:paraId="7E55B085" w14:textId="77777777" w:rsidR="003E430E" w:rsidRPr="003E430E" w:rsidRDefault="003E430E" w:rsidP="003E430E">
      <w:pPr>
        <w:ind w:left="720" w:firstLine="349"/>
        <w:jc w:val="both"/>
        <w:rPr>
          <w:i/>
          <w:szCs w:val="20"/>
          <w:lang w:eastAsia="de-DE"/>
        </w:rPr>
      </w:pPr>
      <w:r w:rsidRPr="003E430E">
        <w:rPr>
          <w:i/>
          <w:noProof/>
          <w:szCs w:val="20"/>
          <w:lang w:eastAsia="de-DE"/>
        </w:rPr>
        <mc:AlternateContent>
          <mc:Choice Requires="wps">
            <w:drawing>
              <wp:anchor distT="0" distB="0" distL="114300" distR="114300" simplePos="0" relativeHeight="251666432" behindDoc="0" locked="0" layoutInCell="1" allowOverlap="1" wp14:anchorId="0E49DF9A" wp14:editId="1F869E62">
                <wp:simplePos x="0" y="0"/>
                <wp:positionH relativeFrom="column">
                  <wp:posOffset>483870</wp:posOffset>
                </wp:positionH>
                <wp:positionV relativeFrom="paragraph">
                  <wp:posOffset>60960</wp:posOffset>
                </wp:positionV>
                <wp:extent cx="102358" cy="102358"/>
                <wp:effectExtent l="0" t="0" r="12065" b="12065"/>
                <wp:wrapNone/>
                <wp:docPr id="4" name="Flussdiagramm: Verbinder 4"/>
                <wp:cNvGraphicFramePr/>
                <a:graphic xmlns:a="http://schemas.openxmlformats.org/drawingml/2006/main">
                  <a:graphicData uri="http://schemas.microsoft.com/office/word/2010/wordprocessingShape">
                    <wps:wsp>
                      <wps:cNvSpPr/>
                      <wps:spPr>
                        <a:xfrm>
                          <a:off x="0" y="0"/>
                          <a:ext cx="102358" cy="102358"/>
                        </a:xfrm>
                        <a:prstGeom prst="flowChartConnector">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31C848" id="Flussdiagramm: Verbinder 4" o:spid="_x0000_s1026" type="#_x0000_t120" style="position:absolute;margin-left:38.1pt;margin-top:4.8pt;width:8.05pt;height:8.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" fillcolor="yellow" strokecolor="black [3213]" strokeweight="1pt">
                <v:stroke joinstyle="miter"/>
              </v:shape>
            </w:pict>
          </mc:Fallback>
        </mc:AlternateContent>
      </w:r>
      <w:r w:rsidRPr="003E430E">
        <w:rPr>
          <w:i/>
          <w:szCs w:val="20"/>
          <w:lang w:eastAsia="de-DE"/>
        </w:rPr>
        <w:t xml:space="preserve">DWG aus anderen CAD-Systemen als Schnittstellenformat </w:t>
      </w:r>
    </w:p>
    <w:p w14:paraId="3861DC1F" w14:textId="77777777" w:rsidR="003E430E" w:rsidRPr="003E430E" w:rsidRDefault="003E430E" w:rsidP="00F92603">
      <w:pPr>
        <w:pStyle w:val="Listenabsatz"/>
        <w:numPr>
          <w:ilvl w:val="0"/>
          <w:numId w:val="6"/>
        </w:numPr>
        <w:ind w:left="1428"/>
        <w:jc w:val="both"/>
        <w:rPr>
          <w:i/>
        </w:rPr>
      </w:pPr>
      <w:r w:rsidRPr="003E430E">
        <w:rPr>
          <w:i/>
        </w:rPr>
        <w:t xml:space="preserve">wird nur zugelassen, nach erfolgreichem Pilottest und mit einer Mindestqualität </w:t>
      </w:r>
    </w:p>
    <w:p w14:paraId="24F3BA15" w14:textId="77777777" w:rsidR="00331B3C" w:rsidRPr="00831D24" w:rsidRDefault="00331B3C" w:rsidP="00331B3C">
      <w:pPr>
        <w:pStyle w:val="Listenabsatz"/>
        <w:spacing w:line="276" w:lineRule="auto"/>
        <w:ind w:firstLine="0"/>
        <w:rPr>
          <w:rFonts w:cs="Arial"/>
          <w:sz w:val="22"/>
        </w:rPr>
      </w:pPr>
    </w:p>
    <w:p w14:paraId="35367CCA" w14:textId="77777777" w:rsidR="00331B3C" w:rsidRDefault="00331B3C" w:rsidP="00F92603">
      <w:pPr>
        <w:pStyle w:val="Listenabsatz"/>
        <w:numPr>
          <w:ilvl w:val="0"/>
          <w:numId w:val="5"/>
        </w:numPr>
        <w:spacing w:line="276" w:lineRule="auto"/>
        <w:jc w:val="both"/>
        <w:rPr>
          <w:rFonts w:cs="Arial"/>
          <w:sz w:val="22"/>
        </w:rPr>
      </w:pPr>
      <w:r w:rsidRPr="003227D9">
        <w:rPr>
          <w:sz w:val="22"/>
        </w:rPr>
        <w:t>Projektmanagementplattform:</w:t>
      </w:r>
      <w:r w:rsidRPr="003227D9">
        <w:rPr>
          <w:rFonts w:cs="Arial"/>
          <w:sz w:val="22"/>
        </w:rPr>
        <w:tab/>
        <w:t xml:space="preserve">PlanTeamSpace (PTS) </w:t>
      </w:r>
    </w:p>
    <w:p w14:paraId="065E1DF7" w14:textId="77777777" w:rsidR="00331B3C" w:rsidRPr="00A675CC" w:rsidRDefault="00331B3C" w:rsidP="00416F9D">
      <w:pPr>
        <w:spacing w:line="276" w:lineRule="auto"/>
        <w:ind w:left="3502" w:firstLine="696"/>
        <w:jc w:val="both"/>
        <w:rPr>
          <w:rFonts w:cs="Arial"/>
          <w:i/>
          <w:szCs w:val="20"/>
        </w:rPr>
      </w:pPr>
      <w:r w:rsidRPr="00A675CC">
        <w:rPr>
          <w:rFonts w:cs="Arial"/>
          <w:i/>
          <w:szCs w:val="20"/>
        </w:rPr>
        <w:sym w:font="Wingdings" w:char="F0E0"/>
      </w:r>
      <w:r>
        <w:rPr>
          <w:rFonts w:cs="Arial"/>
          <w:i/>
          <w:szCs w:val="20"/>
        </w:rPr>
        <w:t xml:space="preserve"> </w:t>
      </w:r>
      <w:r w:rsidRPr="00A675CC">
        <w:rPr>
          <w:rFonts w:cs="Arial"/>
          <w:i/>
          <w:szCs w:val="20"/>
        </w:rPr>
        <w:t>Firma: WeltWeitBau GmbH</w:t>
      </w:r>
    </w:p>
    <w:p w14:paraId="63B03245" w14:textId="77777777" w:rsidR="00331B3C" w:rsidRDefault="00331B3C" w:rsidP="00F92603">
      <w:pPr>
        <w:pStyle w:val="Listenabsatz"/>
        <w:numPr>
          <w:ilvl w:val="0"/>
          <w:numId w:val="5"/>
        </w:numPr>
        <w:spacing w:line="276" w:lineRule="auto"/>
        <w:jc w:val="both"/>
        <w:rPr>
          <w:sz w:val="22"/>
        </w:rPr>
      </w:pPr>
      <w:r w:rsidRPr="003227D9">
        <w:rPr>
          <w:sz w:val="22"/>
        </w:rPr>
        <w:t>C</w:t>
      </w:r>
      <w:r>
        <w:rPr>
          <w:sz w:val="22"/>
        </w:rPr>
        <w:t>AFM-System (Landesbau):</w:t>
      </w:r>
      <w:r>
        <w:rPr>
          <w:sz w:val="22"/>
        </w:rPr>
        <w:tab/>
      </w:r>
      <w:r>
        <w:rPr>
          <w:sz w:val="22"/>
        </w:rPr>
        <w:tab/>
      </w:r>
      <w:r w:rsidRPr="003227D9">
        <w:rPr>
          <w:sz w:val="22"/>
        </w:rPr>
        <w:t>Spartacus</w:t>
      </w:r>
    </w:p>
    <w:p w14:paraId="79855AFA" w14:textId="6BA87EBC" w:rsidR="00331B3C" w:rsidRPr="00A675CC" w:rsidRDefault="00331B3C" w:rsidP="00416F9D">
      <w:pPr>
        <w:spacing w:line="276" w:lineRule="auto"/>
        <w:ind w:left="3502" w:firstLine="696"/>
        <w:jc w:val="both"/>
        <w:rPr>
          <w:rFonts w:cs="Arial"/>
          <w:i/>
          <w:szCs w:val="20"/>
        </w:rPr>
      </w:pPr>
      <w:r w:rsidRPr="00A675CC">
        <w:rPr>
          <w:rFonts w:cs="Arial"/>
          <w:i/>
          <w:szCs w:val="20"/>
        </w:rPr>
        <w:sym w:font="Wingdings" w:char="F0E0"/>
      </w:r>
      <w:r w:rsidR="004F5BB5">
        <w:rPr>
          <w:rFonts w:cs="Arial"/>
          <w:i/>
          <w:szCs w:val="20"/>
        </w:rPr>
        <w:t xml:space="preserve"> </w:t>
      </w:r>
      <w:r w:rsidRPr="00A675CC">
        <w:rPr>
          <w:rFonts w:cs="Arial"/>
          <w:i/>
          <w:szCs w:val="20"/>
        </w:rPr>
        <w:t xml:space="preserve">Firma: n+p Informationssysteme </w:t>
      </w:r>
      <w:r>
        <w:rPr>
          <w:rFonts w:cs="Arial"/>
          <w:i/>
          <w:szCs w:val="20"/>
        </w:rPr>
        <w:t>GmbH</w:t>
      </w:r>
    </w:p>
    <w:p w14:paraId="0C0027D4" w14:textId="4AE897C8" w:rsidR="00331B3C" w:rsidRPr="00455232" w:rsidRDefault="00331B3C" w:rsidP="00F92603">
      <w:pPr>
        <w:pStyle w:val="Listenabsatz"/>
        <w:numPr>
          <w:ilvl w:val="0"/>
          <w:numId w:val="5"/>
        </w:numPr>
        <w:spacing w:line="276" w:lineRule="auto"/>
        <w:jc w:val="both"/>
        <w:rPr>
          <w:rFonts w:cs="Arial"/>
          <w:sz w:val="22"/>
        </w:rPr>
      </w:pPr>
      <w:r w:rsidRPr="00455232">
        <w:rPr>
          <w:rFonts w:cs="Arial"/>
          <w:sz w:val="22"/>
        </w:rPr>
        <w:t>Viewer/Dateibetrachter:</w:t>
      </w:r>
      <w:r w:rsidRPr="00455232">
        <w:rPr>
          <w:rFonts w:cs="Arial"/>
          <w:sz w:val="22"/>
        </w:rPr>
        <w:tab/>
      </w:r>
      <w:r w:rsidRPr="00455232">
        <w:rPr>
          <w:rFonts w:cs="Arial"/>
          <w:sz w:val="22"/>
        </w:rPr>
        <w:tab/>
      </w:r>
      <w:r w:rsidR="00EA38D2">
        <w:rPr>
          <w:rFonts w:cs="Arial"/>
          <w:sz w:val="22"/>
        </w:rPr>
        <w:t>PDF-XChange Editor</w:t>
      </w:r>
    </w:p>
    <w:p w14:paraId="7D049EFE" w14:textId="77777777" w:rsidR="00331B3C" w:rsidRPr="00455232" w:rsidRDefault="00331B3C" w:rsidP="00F92603">
      <w:pPr>
        <w:pStyle w:val="Listenabsatz"/>
        <w:numPr>
          <w:ilvl w:val="0"/>
          <w:numId w:val="5"/>
        </w:numPr>
        <w:spacing w:line="276" w:lineRule="auto"/>
        <w:jc w:val="both"/>
        <w:rPr>
          <w:rFonts w:cs="Arial"/>
          <w:sz w:val="22"/>
        </w:rPr>
      </w:pPr>
      <w:r w:rsidRPr="001C4A87">
        <w:rPr>
          <w:rFonts w:cs="Arial"/>
          <w:sz w:val="22"/>
        </w:rPr>
        <w:t>Textverarbeitung</w:t>
      </w:r>
      <w:r w:rsidRPr="00455232">
        <w:rPr>
          <w:rFonts w:cs="Arial"/>
          <w:sz w:val="22"/>
        </w:rPr>
        <w:t>:</w:t>
      </w:r>
      <w:r w:rsidRPr="00455232">
        <w:rPr>
          <w:rFonts w:cs="Arial"/>
          <w:sz w:val="22"/>
        </w:rPr>
        <w:tab/>
      </w:r>
      <w:r w:rsidRPr="00455232">
        <w:rPr>
          <w:rFonts w:cs="Arial"/>
          <w:sz w:val="22"/>
        </w:rPr>
        <w:tab/>
      </w:r>
      <w:r w:rsidRPr="00455232">
        <w:rPr>
          <w:rFonts w:cs="Arial"/>
          <w:sz w:val="22"/>
        </w:rPr>
        <w:tab/>
        <w:t>aktuell gültige MS-Office Version (V 2016)</w:t>
      </w:r>
    </w:p>
    <w:p w14:paraId="35547235" w14:textId="77777777" w:rsidR="00331B3C" w:rsidRPr="001C4A87" w:rsidRDefault="00331B3C" w:rsidP="00F92603">
      <w:pPr>
        <w:pStyle w:val="Listenabsatz"/>
        <w:numPr>
          <w:ilvl w:val="0"/>
          <w:numId w:val="5"/>
        </w:numPr>
        <w:spacing w:line="276" w:lineRule="auto"/>
        <w:jc w:val="both"/>
        <w:rPr>
          <w:rFonts w:cs="Arial"/>
          <w:sz w:val="22"/>
        </w:rPr>
      </w:pPr>
      <w:r w:rsidRPr="00455232">
        <w:rPr>
          <w:rFonts w:cs="Arial"/>
          <w:sz w:val="22"/>
        </w:rPr>
        <w:t>PDF-Dateien:</w:t>
      </w:r>
      <w:r w:rsidRPr="00455232">
        <w:rPr>
          <w:rFonts w:cs="Arial"/>
          <w:sz w:val="22"/>
        </w:rPr>
        <w:tab/>
      </w:r>
      <w:r w:rsidRPr="00455232">
        <w:rPr>
          <w:rFonts w:cs="Arial"/>
          <w:sz w:val="22"/>
        </w:rPr>
        <w:tab/>
      </w:r>
      <w:r w:rsidRPr="00455232">
        <w:rPr>
          <w:rFonts w:cs="Arial"/>
          <w:sz w:val="22"/>
        </w:rPr>
        <w:tab/>
      </w:r>
      <w:r w:rsidRPr="00455232">
        <w:rPr>
          <w:rFonts w:cs="Arial"/>
          <w:sz w:val="22"/>
        </w:rPr>
        <w:tab/>
      </w:r>
      <w:r w:rsidRPr="00591917">
        <w:rPr>
          <w:rFonts w:cs="Arial"/>
          <w:sz w:val="22"/>
        </w:rPr>
        <w:t>mindestens Typ PDF/A-3</w:t>
      </w:r>
      <w:r>
        <w:rPr>
          <w:rFonts w:cs="Arial"/>
          <w:sz w:val="22"/>
        </w:rPr>
        <w:t xml:space="preserve"> </w:t>
      </w:r>
    </w:p>
    <w:p w14:paraId="03AE1F85" w14:textId="77777777" w:rsidR="00331B3C" w:rsidRDefault="00331B3C" w:rsidP="00416F9D">
      <w:pPr>
        <w:spacing w:line="276" w:lineRule="auto"/>
        <w:ind w:left="0" w:firstLine="708"/>
        <w:jc w:val="both"/>
        <w:rPr>
          <w:rFonts w:eastAsia="Times New Roman" w:cs="Arial"/>
          <w:i/>
          <w:szCs w:val="20"/>
          <w:lang w:val="en-US" w:eastAsia="de-DE"/>
        </w:rPr>
      </w:pPr>
      <w:r w:rsidRPr="001C4A87">
        <w:rPr>
          <w:rFonts w:eastAsia="Times New Roman" w:cs="Arial"/>
          <w:i/>
          <w:szCs w:val="20"/>
          <w:lang w:eastAsia="de-DE"/>
        </w:rPr>
        <w:t>Anmerkung</w:t>
      </w:r>
      <w:r w:rsidRPr="00831D24">
        <w:rPr>
          <w:rFonts w:eastAsia="Times New Roman" w:cs="Arial"/>
          <w:i/>
          <w:szCs w:val="20"/>
          <w:lang w:val="en-US" w:eastAsia="de-DE"/>
        </w:rPr>
        <w:t>:</w:t>
      </w:r>
    </w:p>
    <w:p w14:paraId="49FBD0A3" w14:textId="430EFF6B" w:rsidR="00331B3C" w:rsidRDefault="00331B3C" w:rsidP="00F92603">
      <w:pPr>
        <w:pStyle w:val="Listenabsatz"/>
        <w:numPr>
          <w:ilvl w:val="0"/>
          <w:numId w:val="6"/>
        </w:numPr>
        <w:spacing w:line="276" w:lineRule="auto"/>
        <w:jc w:val="both"/>
        <w:rPr>
          <w:rFonts w:cs="Arial"/>
          <w:i/>
        </w:rPr>
      </w:pPr>
      <w:r w:rsidRPr="00455232">
        <w:rPr>
          <w:rFonts w:cs="Arial"/>
          <w:i/>
        </w:rPr>
        <w:t>PDF-</w:t>
      </w:r>
      <w:r w:rsidRPr="00416F9D">
        <w:rPr>
          <w:rFonts w:cs="Arial"/>
          <w:i/>
        </w:rPr>
        <w:t>Dateien sind nur zulässig für Dokumente</w:t>
      </w:r>
      <w:r w:rsidRPr="00455232">
        <w:rPr>
          <w:rFonts w:cs="Arial"/>
          <w:i/>
        </w:rPr>
        <w:t>,</w:t>
      </w:r>
      <w:r w:rsidRPr="00416F9D">
        <w:rPr>
          <w:rFonts w:cs="Arial"/>
          <w:i/>
        </w:rPr>
        <w:t xml:space="preserve"> </w:t>
      </w:r>
      <w:r w:rsidR="008A69BF" w:rsidRPr="00416F9D">
        <w:rPr>
          <w:rFonts w:cs="Arial"/>
          <w:i/>
        </w:rPr>
        <w:t>welche</w:t>
      </w:r>
      <w:r w:rsidR="008A69BF" w:rsidRPr="00455232">
        <w:rPr>
          <w:rFonts w:cs="Arial"/>
          <w:i/>
        </w:rPr>
        <w:t xml:space="preserve"> </w:t>
      </w:r>
      <w:r w:rsidRPr="00416F9D">
        <w:rPr>
          <w:rFonts w:cs="Arial"/>
          <w:i/>
        </w:rPr>
        <w:t xml:space="preserve">nicht geändert werden </w:t>
      </w:r>
      <w:r w:rsidR="008A69BF" w:rsidRPr="00416F9D">
        <w:rPr>
          <w:rFonts w:cs="Arial"/>
          <w:i/>
        </w:rPr>
        <w:t>müssen, dürfen</w:t>
      </w:r>
      <w:r w:rsidRPr="00416F9D">
        <w:rPr>
          <w:rFonts w:cs="Arial"/>
          <w:i/>
        </w:rPr>
        <w:t xml:space="preserve"> oder sollen (wie z.B. Protokolle, Prospekte, Fotodokumentationen und dergleichen)</w:t>
      </w:r>
    </w:p>
    <w:p w14:paraId="3169905A" w14:textId="77953B6F" w:rsidR="007E5068" w:rsidRPr="007E5068" w:rsidRDefault="007E5068" w:rsidP="007E5068">
      <w:pPr>
        <w:pStyle w:val="Listenabsatz"/>
        <w:numPr>
          <w:ilvl w:val="0"/>
          <w:numId w:val="6"/>
        </w:numPr>
        <w:spacing w:line="276" w:lineRule="auto"/>
        <w:jc w:val="both"/>
        <w:rPr>
          <w:rFonts w:cs="Arial"/>
          <w:i/>
        </w:rPr>
      </w:pPr>
      <w:r>
        <w:rPr>
          <w:rFonts w:cs="Arial"/>
          <w:i/>
        </w:rPr>
        <w:t>Die Zusammenfassung der gesamten Dokumentation in einer pdf ist nicht zulässig.</w:t>
      </w:r>
    </w:p>
    <w:p w14:paraId="5C7FD435" w14:textId="3B280FD1" w:rsidR="00331B3C" w:rsidRPr="007E5068" w:rsidRDefault="00331B3C" w:rsidP="00F92603">
      <w:pPr>
        <w:pStyle w:val="Listenabsatz"/>
        <w:numPr>
          <w:ilvl w:val="0"/>
          <w:numId w:val="5"/>
        </w:numPr>
        <w:spacing w:line="276" w:lineRule="auto"/>
        <w:jc w:val="both"/>
      </w:pPr>
      <w:r w:rsidRPr="007E5068">
        <w:rPr>
          <w:rFonts w:cs="Arial"/>
          <w:sz w:val="22"/>
          <w:lang w:val="en-US"/>
        </w:rPr>
        <w:t>Komprimierungsprogramm:</w:t>
      </w:r>
      <w:r w:rsidRPr="007E5068">
        <w:rPr>
          <w:rFonts w:cs="Arial"/>
          <w:sz w:val="22"/>
          <w:lang w:val="en-US"/>
        </w:rPr>
        <w:tab/>
      </w:r>
      <w:r w:rsidRPr="007E5068">
        <w:rPr>
          <w:rFonts w:cs="Arial"/>
          <w:sz w:val="22"/>
          <w:lang w:val="en-US"/>
        </w:rPr>
        <w:tab/>
        <w:t>ZIP</w:t>
      </w:r>
    </w:p>
    <w:p w14:paraId="6129AF6C" w14:textId="08E57A1A" w:rsidR="00416F9D" w:rsidRPr="007E5068" w:rsidRDefault="00416F9D" w:rsidP="00416F9D">
      <w:pPr>
        <w:pStyle w:val="KeinLeerraum"/>
        <w:ind w:left="720" w:firstLine="0"/>
        <w:jc w:val="both"/>
        <w:rPr>
          <w:rFonts w:cs="Arial"/>
          <w:i/>
        </w:rPr>
      </w:pPr>
      <w:r w:rsidRPr="007E5068">
        <w:rPr>
          <w:rFonts w:cs="Arial"/>
          <w:i/>
        </w:rPr>
        <w:t>Anmerkung:</w:t>
      </w:r>
    </w:p>
    <w:p w14:paraId="5E04A636" w14:textId="238A10C6" w:rsidR="00416F9D" w:rsidRPr="007E5068" w:rsidRDefault="007E5068" w:rsidP="007E5068">
      <w:pPr>
        <w:pStyle w:val="KeinLeerraum"/>
        <w:numPr>
          <w:ilvl w:val="0"/>
          <w:numId w:val="6"/>
        </w:numPr>
        <w:jc w:val="both"/>
        <w:rPr>
          <w:rFonts w:cs="Arial"/>
          <w:i/>
        </w:rPr>
      </w:pPr>
      <w:r w:rsidRPr="007E5068">
        <w:rPr>
          <w:rFonts w:cs="Arial"/>
          <w:i/>
        </w:rPr>
        <w:t xml:space="preserve">Zusammenfassung der gesamten </w:t>
      </w:r>
      <w:r w:rsidR="00EA38D2">
        <w:rPr>
          <w:rFonts w:cs="Arial"/>
          <w:i/>
        </w:rPr>
        <w:t>Übergabed</w:t>
      </w:r>
      <w:r w:rsidRPr="007E5068">
        <w:rPr>
          <w:rFonts w:cs="Arial"/>
          <w:i/>
        </w:rPr>
        <w:t xml:space="preserve">okumentation </w:t>
      </w:r>
      <w:r w:rsidR="00EA38D2">
        <w:rPr>
          <w:rFonts w:cs="Arial"/>
          <w:i/>
        </w:rPr>
        <w:t xml:space="preserve">durch den AN </w:t>
      </w:r>
      <w:r w:rsidRPr="007E5068">
        <w:rPr>
          <w:rFonts w:cs="Arial"/>
          <w:i/>
        </w:rPr>
        <w:t>in einer zip Datei ist nicht zulässig.</w:t>
      </w:r>
      <w:r w:rsidR="00416F9D" w:rsidRPr="007E5068">
        <w:rPr>
          <w:rFonts w:cs="Arial"/>
          <w:i/>
          <w:color w:val="FF0000"/>
        </w:rPr>
        <w:t xml:space="preserve">  </w:t>
      </w:r>
    </w:p>
    <w:p w14:paraId="2EFCCAAC" w14:textId="77777777" w:rsidR="00331B3C" w:rsidRPr="008C0ED4" w:rsidRDefault="00331B3C" w:rsidP="00F92603">
      <w:pPr>
        <w:pStyle w:val="Listenabsatz"/>
        <w:numPr>
          <w:ilvl w:val="0"/>
          <w:numId w:val="5"/>
        </w:numPr>
        <w:spacing w:line="276" w:lineRule="auto"/>
        <w:jc w:val="both"/>
      </w:pPr>
      <w:r w:rsidRPr="00591917">
        <w:rPr>
          <w:rFonts w:cs="Arial"/>
          <w:sz w:val="22"/>
        </w:rPr>
        <w:t>Datenträger</w:t>
      </w:r>
      <w:r>
        <w:rPr>
          <w:rFonts w:cs="Arial"/>
          <w:sz w:val="22"/>
        </w:rPr>
        <w:t>:</w:t>
      </w:r>
      <w:r w:rsidRPr="00591917">
        <w:rPr>
          <w:rFonts w:cs="Arial"/>
          <w:sz w:val="22"/>
        </w:rPr>
        <w:tab/>
      </w:r>
      <w:r w:rsidRPr="00591917">
        <w:rPr>
          <w:rFonts w:cs="Arial"/>
          <w:sz w:val="22"/>
        </w:rPr>
        <w:tab/>
      </w:r>
      <w:r w:rsidRPr="00591917">
        <w:rPr>
          <w:rFonts w:cs="Arial"/>
          <w:sz w:val="22"/>
        </w:rPr>
        <w:tab/>
      </w:r>
      <w:r w:rsidRPr="00591917">
        <w:rPr>
          <w:rFonts w:cs="Arial"/>
          <w:sz w:val="22"/>
        </w:rPr>
        <w:tab/>
        <w:t>USB Stick, DVD, CD-ROM</w:t>
      </w:r>
    </w:p>
    <w:p w14:paraId="32F80506" w14:textId="77777777" w:rsidR="00331B3C" w:rsidRDefault="00331B3C" w:rsidP="00331B3C">
      <w:pPr>
        <w:pStyle w:val="Listenabsatz"/>
        <w:ind w:firstLine="0"/>
      </w:pPr>
    </w:p>
    <w:p w14:paraId="6FE5772A" w14:textId="551C45E7" w:rsidR="00331B3C" w:rsidRDefault="003E430E" w:rsidP="008A69BF">
      <w:pPr>
        <w:ind w:left="0" w:firstLine="0"/>
        <w:jc w:val="both"/>
        <w:rPr>
          <w:sz w:val="22"/>
          <w:lang w:eastAsia="de-DE"/>
        </w:rPr>
      </w:pPr>
      <w:r w:rsidRPr="00214B36">
        <w:rPr>
          <w:sz w:val="22"/>
          <w:lang w:eastAsia="de-DE"/>
        </w:rPr>
        <w:t>Prinzipiell</w:t>
      </w:r>
      <w:r w:rsidR="00331B3C" w:rsidRPr="00214B36">
        <w:rPr>
          <w:sz w:val="22"/>
          <w:lang w:eastAsia="de-DE"/>
        </w:rPr>
        <w:t xml:space="preserve"> hat die </w:t>
      </w:r>
      <w:r w:rsidRPr="00214B36">
        <w:rPr>
          <w:sz w:val="22"/>
          <w:lang w:eastAsia="de-DE"/>
        </w:rPr>
        <w:t>Übergabe</w:t>
      </w:r>
      <w:r w:rsidR="00331B3C" w:rsidRPr="00214B36">
        <w:rPr>
          <w:sz w:val="22"/>
          <w:lang w:eastAsia="de-DE"/>
        </w:rPr>
        <w:t xml:space="preserve"> </w:t>
      </w:r>
      <w:r>
        <w:rPr>
          <w:sz w:val="22"/>
          <w:lang w:eastAsia="de-DE"/>
        </w:rPr>
        <w:t xml:space="preserve">der </w:t>
      </w:r>
      <w:r w:rsidR="00331B3C" w:rsidRPr="00214B36">
        <w:rPr>
          <w:sz w:val="22"/>
          <w:lang w:eastAsia="de-DE"/>
        </w:rPr>
        <w:t>digitale</w:t>
      </w:r>
      <w:r>
        <w:rPr>
          <w:sz w:val="22"/>
          <w:lang w:eastAsia="de-DE"/>
        </w:rPr>
        <w:t>n</w:t>
      </w:r>
      <w:r w:rsidR="00331B3C" w:rsidRPr="00214B36">
        <w:rPr>
          <w:sz w:val="22"/>
          <w:lang w:eastAsia="de-DE"/>
        </w:rPr>
        <w:t xml:space="preserve"> Dokumentationen auf Basis dieser Systeme zu erfolgen. Die </w:t>
      </w:r>
      <w:r>
        <w:rPr>
          <w:sz w:val="22"/>
          <w:lang w:eastAsia="de-DE"/>
        </w:rPr>
        <w:t>L</w:t>
      </w:r>
      <w:r w:rsidRPr="00214B36">
        <w:rPr>
          <w:sz w:val="22"/>
          <w:lang w:eastAsia="de-DE"/>
        </w:rPr>
        <w:t>ieferung</w:t>
      </w:r>
      <w:r w:rsidR="00331B3C" w:rsidRPr="00214B36">
        <w:rPr>
          <w:sz w:val="22"/>
          <w:lang w:eastAsia="de-DE"/>
        </w:rPr>
        <w:t xml:space="preserve"> von Dateien, die in anderen Versionen oder mit anderer Software erzeugt wurde als oben angegeben, ist nur zulässig, wenn im Vorfeld die Lesbarkeit der zu </w:t>
      </w:r>
      <w:r>
        <w:rPr>
          <w:sz w:val="22"/>
          <w:lang w:eastAsia="de-DE"/>
        </w:rPr>
        <w:t>übergebenen</w:t>
      </w:r>
      <w:r w:rsidR="00331B3C" w:rsidRPr="00214B36">
        <w:rPr>
          <w:sz w:val="22"/>
          <w:lang w:eastAsia="de-DE"/>
        </w:rPr>
        <w:t xml:space="preserve"> Daten getestet und bestätigt wurde.</w:t>
      </w:r>
    </w:p>
    <w:p w14:paraId="5056A5FF" w14:textId="77777777" w:rsidR="00214B36" w:rsidRPr="00214B36" w:rsidRDefault="00214B36" w:rsidP="008A69BF">
      <w:pPr>
        <w:ind w:left="0" w:firstLine="0"/>
        <w:jc w:val="both"/>
        <w:rPr>
          <w:sz w:val="22"/>
          <w:lang w:eastAsia="de-DE"/>
        </w:rPr>
      </w:pPr>
    </w:p>
    <w:p w14:paraId="767DB828" w14:textId="2BAA3BFD" w:rsidR="00426C44" w:rsidRPr="00214B36" w:rsidRDefault="00B306FD" w:rsidP="00B306FD">
      <w:pPr>
        <w:ind w:left="0" w:firstLine="0"/>
        <w:jc w:val="both"/>
        <w:rPr>
          <w:rFonts w:eastAsia="Times New Roman" w:cs="Arial"/>
          <w:b/>
          <w:bCs/>
          <w:kern w:val="32"/>
          <w:sz w:val="22"/>
          <w:lang w:eastAsia="de-DE"/>
        </w:rPr>
      </w:pPr>
      <w:bookmarkStart w:id="200" w:name="_Toc149723325"/>
      <w:bookmarkStart w:id="201" w:name="_GoBack"/>
      <w:r w:rsidRPr="005E3BEA">
        <w:rPr>
          <w:sz w:val="22"/>
          <w:lang w:eastAsia="de-DE"/>
        </w:rPr>
        <w:t>Bilddateien sind in ihrer Größe auf xxx zu begrenzen.</w:t>
      </w:r>
      <w:bookmarkEnd w:id="201"/>
      <w:r w:rsidR="00426C44" w:rsidRPr="00214B36">
        <w:rPr>
          <w:sz w:val="22"/>
        </w:rPr>
        <w:br w:type="page"/>
      </w:r>
    </w:p>
    <w:p w14:paraId="51198B1B" w14:textId="4342D8A3" w:rsidR="00331B3C" w:rsidRDefault="00331B3C" w:rsidP="00F92603">
      <w:pPr>
        <w:pStyle w:val="berschrift1"/>
        <w:numPr>
          <w:ilvl w:val="0"/>
          <w:numId w:val="7"/>
        </w:numPr>
      </w:pPr>
      <w:bookmarkStart w:id="202" w:name="_Toc185488578"/>
      <w:r>
        <w:lastRenderedPageBreak/>
        <w:t>Glossar</w:t>
      </w:r>
      <w:bookmarkEnd w:id="200"/>
      <w:bookmarkEnd w:id="202"/>
    </w:p>
    <w:p w14:paraId="7D381CFD" w14:textId="3AF52F8E" w:rsidR="00955032" w:rsidRDefault="00955032" w:rsidP="00426C44">
      <w:pPr>
        <w:ind w:left="0" w:firstLine="0"/>
        <w:jc w:val="both"/>
        <w:rPr>
          <w:sz w:val="22"/>
          <w:lang w:eastAsia="de-DE"/>
        </w:rPr>
      </w:pPr>
      <w:r>
        <w:rPr>
          <w:sz w:val="22"/>
          <w:lang w:eastAsia="de-DE"/>
        </w:rPr>
        <w:t>AFU:</w:t>
      </w:r>
      <w:r>
        <w:rPr>
          <w:sz w:val="22"/>
          <w:lang w:eastAsia="de-DE"/>
        </w:rPr>
        <w:tab/>
      </w:r>
      <w:r>
        <w:rPr>
          <w:sz w:val="22"/>
          <w:lang w:eastAsia="de-DE"/>
        </w:rPr>
        <w:tab/>
      </w:r>
      <w:r>
        <w:rPr>
          <w:sz w:val="22"/>
          <w:lang w:eastAsia="de-DE"/>
        </w:rPr>
        <w:tab/>
      </w:r>
      <w:r w:rsidR="00426C44">
        <w:rPr>
          <w:sz w:val="22"/>
          <w:lang w:eastAsia="de-DE"/>
        </w:rPr>
        <w:tab/>
      </w:r>
      <w:r>
        <w:rPr>
          <w:sz w:val="22"/>
          <w:lang w:eastAsia="de-DE"/>
        </w:rPr>
        <w:t>Ausführungsunterlage</w:t>
      </w:r>
    </w:p>
    <w:p w14:paraId="032FBDF9" w14:textId="24794F2E" w:rsidR="00955032" w:rsidRDefault="00955032" w:rsidP="00426C44">
      <w:pPr>
        <w:ind w:left="0" w:firstLine="0"/>
        <w:jc w:val="both"/>
        <w:rPr>
          <w:sz w:val="22"/>
          <w:lang w:eastAsia="de-DE"/>
        </w:rPr>
      </w:pPr>
      <w:r w:rsidRPr="00955032">
        <w:rPr>
          <w:sz w:val="22"/>
          <w:lang w:eastAsia="de-DE"/>
        </w:rPr>
        <w:t>AFUF</w:t>
      </w:r>
      <w:r>
        <w:rPr>
          <w:sz w:val="22"/>
          <w:lang w:eastAsia="de-DE"/>
        </w:rPr>
        <w:t>:</w:t>
      </w:r>
      <w:r>
        <w:rPr>
          <w:sz w:val="22"/>
          <w:lang w:eastAsia="de-DE"/>
        </w:rPr>
        <w:tab/>
      </w:r>
      <w:r>
        <w:rPr>
          <w:sz w:val="22"/>
          <w:lang w:eastAsia="de-DE"/>
        </w:rPr>
        <w:tab/>
      </w:r>
      <w:r>
        <w:rPr>
          <w:sz w:val="22"/>
          <w:lang w:eastAsia="de-DE"/>
        </w:rPr>
        <w:tab/>
      </w:r>
      <w:r w:rsidR="00426C44">
        <w:rPr>
          <w:sz w:val="22"/>
          <w:lang w:eastAsia="de-DE"/>
        </w:rPr>
        <w:tab/>
      </w:r>
      <w:r>
        <w:rPr>
          <w:sz w:val="22"/>
          <w:lang w:eastAsia="de-DE"/>
        </w:rPr>
        <w:t>fortgeschriebene Ausführungsunterlage</w:t>
      </w:r>
    </w:p>
    <w:p w14:paraId="303EC29E" w14:textId="4D5181F6" w:rsidR="00331B3C" w:rsidRDefault="00331B3C" w:rsidP="00426C44">
      <w:pPr>
        <w:ind w:left="0" w:firstLine="0"/>
        <w:jc w:val="both"/>
        <w:rPr>
          <w:sz w:val="22"/>
          <w:lang w:eastAsia="de-DE"/>
        </w:rPr>
      </w:pPr>
      <w:r>
        <w:rPr>
          <w:sz w:val="22"/>
          <w:lang w:eastAsia="de-DE"/>
        </w:rPr>
        <w:t>AG:</w:t>
      </w:r>
      <w:r>
        <w:rPr>
          <w:sz w:val="22"/>
          <w:lang w:eastAsia="de-DE"/>
        </w:rPr>
        <w:tab/>
      </w:r>
      <w:r>
        <w:rPr>
          <w:sz w:val="22"/>
          <w:lang w:eastAsia="de-DE"/>
        </w:rPr>
        <w:tab/>
      </w:r>
      <w:r>
        <w:rPr>
          <w:sz w:val="22"/>
          <w:lang w:eastAsia="de-DE"/>
        </w:rPr>
        <w:tab/>
      </w:r>
      <w:r w:rsidR="00426C44">
        <w:rPr>
          <w:sz w:val="22"/>
          <w:lang w:eastAsia="de-DE"/>
        </w:rPr>
        <w:tab/>
      </w:r>
      <w:r>
        <w:rPr>
          <w:sz w:val="22"/>
          <w:lang w:eastAsia="de-DE"/>
        </w:rPr>
        <w:t>Auftraggeber</w:t>
      </w:r>
    </w:p>
    <w:p w14:paraId="4BFD1A9A" w14:textId="3A7ABA60" w:rsidR="00F83F51" w:rsidRPr="00F83F51" w:rsidRDefault="00F83F51" w:rsidP="00F83F51">
      <w:pPr>
        <w:ind w:left="2832" w:hanging="2832"/>
        <w:jc w:val="both"/>
        <w:rPr>
          <w:sz w:val="22"/>
          <w:lang w:eastAsia="de-DE"/>
        </w:rPr>
      </w:pPr>
      <w:r>
        <w:rPr>
          <w:sz w:val="22"/>
          <w:lang w:eastAsia="de-DE"/>
        </w:rPr>
        <w:t>AKS:</w:t>
      </w:r>
      <w:r>
        <w:rPr>
          <w:sz w:val="22"/>
          <w:lang w:eastAsia="de-DE"/>
        </w:rPr>
        <w:tab/>
      </w:r>
      <w:r>
        <w:rPr>
          <w:sz w:val="22"/>
          <w:lang w:eastAsia="de-DE"/>
        </w:rPr>
        <w:tab/>
      </w:r>
      <w:r w:rsidRPr="00F83F51">
        <w:rPr>
          <w:sz w:val="22"/>
          <w:lang w:eastAsia="de-DE"/>
        </w:rPr>
        <w:t xml:space="preserve">Anlagen-Kennzeichnungs-System, welches Anlagen, Anlagenteile, Systeme und Komponenten nach Aufgabe, Art und Ort kennzeichnet. </w:t>
      </w:r>
    </w:p>
    <w:p w14:paraId="52FE4037" w14:textId="77777777" w:rsidR="00326CA6" w:rsidRDefault="00326CA6" w:rsidP="00426C44">
      <w:pPr>
        <w:ind w:left="0" w:firstLine="0"/>
        <w:jc w:val="both"/>
        <w:rPr>
          <w:sz w:val="22"/>
          <w:lang w:eastAsia="de-DE"/>
        </w:rPr>
      </w:pPr>
      <w:r>
        <w:rPr>
          <w:sz w:val="22"/>
          <w:lang w:eastAsia="de-DE"/>
        </w:rPr>
        <w:t>Alphanummerische Daten:</w:t>
      </w:r>
      <w:r>
        <w:rPr>
          <w:sz w:val="22"/>
          <w:lang w:eastAsia="de-DE"/>
        </w:rPr>
        <w:tab/>
        <w:t xml:space="preserve">sind nicht grafische Informationen, die ein Objekt neben den </w:t>
      </w:r>
    </w:p>
    <w:p w14:paraId="385126E0" w14:textId="59836048" w:rsidR="00326CA6" w:rsidRDefault="00326CA6" w:rsidP="00326CA6">
      <w:pPr>
        <w:ind w:left="2836" w:firstLine="0"/>
        <w:jc w:val="both"/>
        <w:rPr>
          <w:sz w:val="22"/>
          <w:lang w:eastAsia="de-DE"/>
        </w:rPr>
      </w:pPr>
      <w:r>
        <w:rPr>
          <w:sz w:val="22"/>
          <w:lang w:eastAsia="de-DE"/>
        </w:rPr>
        <w:t>geometrischen Informationen (CAD Daten) besitzt, wie z.B. Bauteilnamen und ihre Systembezeichnungen, Angaben zu Material, Klassifikationen oder Herstellerangaben, …</w:t>
      </w:r>
      <w:r w:rsidR="00A40937">
        <w:rPr>
          <w:sz w:val="22"/>
          <w:lang w:eastAsia="de-DE"/>
        </w:rPr>
        <w:t>.</w:t>
      </w:r>
    </w:p>
    <w:p w14:paraId="72BCE25D" w14:textId="79C5E78E" w:rsidR="00331B3C" w:rsidRDefault="00331B3C" w:rsidP="00426C44">
      <w:pPr>
        <w:ind w:left="0" w:firstLine="0"/>
        <w:jc w:val="both"/>
        <w:rPr>
          <w:sz w:val="22"/>
          <w:lang w:eastAsia="de-DE"/>
        </w:rPr>
      </w:pPr>
      <w:r>
        <w:rPr>
          <w:sz w:val="22"/>
          <w:lang w:eastAsia="de-DE"/>
        </w:rPr>
        <w:t>AN:</w:t>
      </w:r>
      <w:r>
        <w:rPr>
          <w:sz w:val="22"/>
          <w:lang w:eastAsia="de-DE"/>
        </w:rPr>
        <w:tab/>
      </w:r>
      <w:r>
        <w:rPr>
          <w:sz w:val="22"/>
          <w:lang w:eastAsia="de-DE"/>
        </w:rPr>
        <w:tab/>
      </w:r>
      <w:r>
        <w:rPr>
          <w:sz w:val="22"/>
          <w:lang w:eastAsia="de-DE"/>
        </w:rPr>
        <w:tab/>
      </w:r>
      <w:r w:rsidR="00426C44">
        <w:rPr>
          <w:sz w:val="22"/>
          <w:lang w:eastAsia="de-DE"/>
        </w:rPr>
        <w:tab/>
      </w:r>
      <w:r>
        <w:rPr>
          <w:sz w:val="22"/>
          <w:lang w:eastAsia="de-DE"/>
        </w:rPr>
        <w:t>Auftragnehmer</w:t>
      </w:r>
    </w:p>
    <w:p w14:paraId="5BAAE2E3" w14:textId="7F7E86CE" w:rsidR="00FD1060" w:rsidRDefault="00FD1060" w:rsidP="00FD1060">
      <w:pPr>
        <w:ind w:left="2832" w:hanging="2832"/>
        <w:jc w:val="both"/>
        <w:rPr>
          <w:sz w:val="22"/>
          <w:lang w:eastAsia="de-DE"/>
        </w:rPr>
      </w:pPr>
      <w:r>
        <w:rPr>
          <w:sz w:val="22"/>
          <w:lang w:eastAsia="de-DE"/>
        </w:rPr>
        <w:t>Archivieren:</w:t>
      </w:r>
      <w:r>
        <w:rPr>
          <w:sz w:val="22"/>
          <w:lang w:eastAsia="de-DE"/>
        </w:rPr>
        <w:tab/>
      </w:r>
      <w:r w:rsidRPr="00FD1060">
        <w:rPr>
          <w:sz w:val="22"/>
          <w:lang w:eastAsia="de-DE"/>
        </w:rPr>
        <w:t>bedeutet, registrierte Unterlagen vor unbefugtem Zugriff zu schützen und sicher aufzubewahren</w:t>
      </w:r>
    </w:p>
    <w:p w14:paraId="69D39458" w14:textId="3BC7B864" w:rsidR="00FD1060" w:rsidRDefault="002101FD" w:rsidP="00426C44">
      <w:pPr>
        <w:ind w:left="2832" w:hanging="2832"/>
        <w:jc w:val="both"/>
        <w:rPr>
          <w:sz w:val="22"/>
          <w:lang w:eastAsia="de-DE"/>
        </w:rPr>
      </w:pPr>
      <w:r>
        <w:rPr>
          <w:sz w:val="22"/>
          <w:lang w:eastAsia="de-DE"/>
        </w:rPr>
        <w:t>as buil</w:t>
      </w:r>
      <w:r w:rsidR="00FD1060">
        <w:rPr>
          <w:sz w:val="22"/>
          <w:lang w:eastAsia="de-DE"/>
        </w:rPr>
        <w:t>t</w:t>
      </w:r>
      <w:r w:rsidR="001F13A2">
        <w:rPr>
          <w:sz w:val="22"/>
          <w:lang w:eastAsia="de-DE"/>
        </w:rPr>
        <w:t>:</w:t>
      </w:r>
      <w:r w:rsidR="00FD1060">
        <w:rPr>
          <w:sz w:val="22"/>
          <w:lang w:eastAsia="de-DE"/>
        </w:rPr>
        <w:tab/>
        <w:t xml:space="preserve">Status </w:t>
      </w:r>
      <w:r w:rsidR="00FD1060" w:rsidRPr="00FD1060">
        <w:rPr>
          <w:sz w:val="22"/>
          <w:lang w:eastAsia="de-DE"/>
        </w:rPr>
        <w:t>der Unterlage</w:t>
      </w:r>
      <w:r w:rsidR="00954B9F">
        <w:rPr>
          <w:sz w:val="22"/>
          <w:lang w:eastAsia="de-DE"/>
        </w:rPr>
        <w:t xml:space="preserve"> -</w:t>
      </w:r>
      <w:r w:rsidR="00FD1060" w:rsidRPr="00FD1060">
        <w:rPr>
          <w:sz w:val="22"/>
          <w:lang w:eastAsia="de-DE"/>
        </w:rPr>
        <w:t xml:space="preserve"> "wie gebaut"</w:t>
      </w:r>
      <w:r w:rsidR="005B2DF6">
        <w:rPr>
          <w:sz w:val="22"/>
          <w:lang w:eastAsia="de-DE"/>
        </w:rPr>
        <w:t xml:space="preserve"> – spiegeln den ausgeführten /gebauten Istzustand bei Übergabe wieder</w:t>
      </w:r>
    </w:p>
    <w:p w14:paraId="555EBAD4" w14:textId="5B551355" w:rsidR="00426C44" w:rsidRDefault="00426C44" w:rsidP="00426C44">
      <w:pPr>
        <w:ind w:left="2832" w:hanging="2832"/>
        <w:jc w:val="both"/>
        <w:rPr>
          <w:sz w:val="22"/>
          <w:lang w:eastAsia="de-DE"/>
        </w:rPr>
      </w:pPr>
      <w:r w:rsidRPr="00426C44">
        <w:rPr>
          <w:sz w:val="22"/>
          <w:lang w:eastAsia="de-DE"/>
        </w:rPr>
        <w:t xml:space="preserve">Bestandsdokumentation: </w:t>
      </w:r>
      <w:r>
        <w:rPr>
          <w:sz w:val="22"/>
          <w:lang w:eastAsia="de-DE"/>
        </w:rPr>
        <w:tab/>
      </w:r>
      <w:r w:rsidRPr="00426C44">
        <w:rPr>
          <w:sz w:val="22"/>
          <w:lang w:eastAsia="de-DE"/>
        </w:rPr>
        <w:t>ist die Gesamtheit aller Dokumente, die zur technologischen, baulichen, technischen und genehmigungsrechtlichen Beschreibung der Anlage dienen</w:t>
      </w:r>
    </w:p>
    <w:p w14:paraId="44AAF8AA" w14:textId="20625A68" w:rsidR="00FD1060" w:rsidRDefault="00FD1060" w:rsidP="00FD1060">
      <w:pPr>
        <w:ind w:left="2832" w:hanging="2832"/>
        <w:jc w:val="both"/>
        <w:rPr>
          <w:sz w:val="22"/>
          <w:lang w:eastAsia="de-DE"/>
        </w:rPr>
      </w:pPr>
      <w:r>
        <w:rPr>
          <w:sz w:val="22"/>
          <w:lang w:eastAsia="de-DE"/>
        </w:rPr>
        <w:t>Betriebsdokumentation:</w:t>
      </w:r>
      <w:r>
        <w:rPr>
          <w:sz w:val="22"/>
          <w:lang w:eastAsia="de-DE"/>
        </w:rPr>
        <w:tab/>
      </w:r>
      <w:r w:rsidRPr="00FD1060">
        <w:rPr>
          <w:sz w:val="22"/>
          <w:lang w:eastAsia="de-DE"/>
        </w:rPr>
        <w:t>umfasst alle Dokumente, die für den bestimmungsgemäßen Betrieb, den nicht bestimmungsgemäßen Betrieb und die Instandhaltung der Anlage erforderlich sind bzw. zugehörige Daten speichern.</w:t>
      </w:r>
    </w:p>
    <w:p w14:paraId="14CCBC43" w14:textId="191C912C" w:rsidR="00A56857" w:rsidRDefault="00A56857" w:rsidP="00A56857">
      <w:pPr>
        <w:ind w:left="2832" w:hanging="2832"/>
        <w:jc w:val="both"/>
        <w:rPr>
          <w:sz w:val="22"/>
          <w:lang w:eastAsia="de-DE"/>
        </w:rPr>
      </w:pPr>
      <w:r>
        <w:rPr>
          <w:sz w:val="22"/>
          <w:lang w:eastAsia="de-DE"/>
        </w:rPr>
        <w:t>BFR GBestand</w:t>
      </w:r>
      <w:r>
        <w:rPr>
          <w:sz w:val="22"/>
          <w:lang w:eastAsia="de-DE"/>
        </w:rPr>
        <w:tab/>
      </w:r>
      <w:r>
        <w:rPr>
          <w:sz w:val="22"/>
          <w:lang w:eastAsia="de-DE"/>
        </w:rPr>
        <w:tab/>
        <w:t>b</w:t>
      </w:r>
      <w:r w:rsidRPr="00A56857">
        <w:rPr>
          <w:sz w:val="22"/>
          <w:lang w:eastAsia="de-DE"/>
        </w:rPr>
        <w:t>aufachliche Richtlinie</w:t>
      </w:r>
      <w:r w:rsidR="000B24AF">
        <w:rPr>
          <w:sz w:val="22"/>
          <w:lang w:eastAsia="de-DE"/>
        </w:rPr>
        <w:t>n</w:t>
      </w:r>
      <w:r w:rsidRPr="00A56857">
        <w:rPr>
          <w:sz w:val="22"/>
          <w:lang w:eastAsia="de-DE"/>
        </w:rPr>
        <w:t xml:space="preserve"> </w:t>
      </w:r>
      <w:r>
        <w:rPr>
          <w:sz w:val="22"/>
          <w:lang w:eastAsia="de-DE"/>
        </w:rPr>
        <w:t>Gebäudebestandsdokumentation (</w:t>
      </w:r>
      <w:r w:rsidRPr="00A56857">
        <w:rPr>
          <w:sz w:val="22"/>
          <w:lang w:eastAsia="de-DE"/>
        </w:rPr>
        <w:t xml:space="preserve">Bundesministerium für Umwelt, Naturschutz, Bau und </w:t>
      </w:r>
      <w:r>
        <w:rPr>
          <w:sz w:val="22"/>
          <w:lang w:eastAsia="de-DE"/>
        </w:rPr>
        <w:t>R</w:t>
      </w:r>
      <w:r w:rsidRPr="00A56857">
        <w:rPr>
          <w:sz w:val="22"/>
          <w:lang w:eastAsia="de-DE"/>
        </w:rPr>
        <w:t>eaktorsicherheit / Bundesministerium der Verteidigung)</w:t>
      </w:r>
    </w:p>
    <w:p w14:paraId="29730449" w14:textId="15F5527B" w:rsidR="00A56857" w:rsidRDefault="00A56857" w:rsidP="00A56857">
      <w:pPr>
        <w:ind w:left="2832" w:hanging="2832"/>
        <w:jc w:val="both"/>
        <w:rPr>
          <w:sz w:val="22"/>
          <w:lang w:eastAsia="de-DE"/>
        </w:rPr>
      </w:pPr>
      <w:r>
        <w:rPr>
          <w:sz w:val="22"/>
          <w:lang w:eastAsia="de-DE"/>
        </w:rPr>
        <w:t>BFR Verm</w:t>
      </w:r>
      <w:r>
        <w:rPr>
          <w:sz w:val="22"/>
          <w:lang w:eastAsia="de-DE"/>
        </w:rPr>
        <w:tab/>
        <w:t>b</w:t>
      </w:r>
      <w:r w:rsidRPr="00A56857">
        <w:rPr>
          <w:sz w:val="22"/>
          <w:lang w:eastAsia="de-DE"/>
        </w:rPr>
        <w:t xml:space="preserve">aufachliche Richtlinie </w:t>
      </w:r>
      <w:r w:rsidR="000B24AF">
        <w:rPr>
          <w:sz w:val="22"/>
          <w:lang w:eastAsia="de-DE"/>
        </w:rPr>
        <w:t>Vermessung</w:t>
      </w:r>
      <w:r>
        <w:rPr>
          <w:sz w:val="22"/>
          <w:lang w:eastAsia="de-DE"/>
        </w:rPr>
        <w:t xml:space="preserve"> (</w:t>
      </w:r>
      <w:r w:rsidRPr="00A56857">
        <w:rPr>
          <w:sz w:val="22"/>
          <w:lang w:eastAsia="de-DE"/>
        </w:rPr>
        <w:t xml:space="preserve">Bundesministerium für Umwelt, Naturschutz, Bau und </w:t>
      </w:r>
      <w:r>
        <w:rPr>
          <w:sz w:val="22"/>
          <w:lang w:eastAsia="de-DE"/>
        </w:rPr>
        <w:t>R</w:t>
      </w:r>
      <w:r w:rsidRPr="00A56857">
        <w:rPr>
          <w:sz w:val="22"/>
          <w:lang w:eastAsia="de-DE"/>
        </w:rPr>
        <w:t>eaktorsicherheit / Bundesministerium der Verteidigung)</w:t>
      </w:r>
    </w:p>
    <w:p w14:paraId="76ADC404" w14:textId="5E94FD78" w:rsidR="004E3303" w:rsidRDefault="004E3303" w:rsidP="00315CF4">
      <w:pPr>
        <w:ind w:left="0" w:firstLine="0"/>
        <w:rPr>
          <w:sz w:val="22"/>
          <w:lang w:eastAsia="de-DE"/>
        </w:rPr>
      </w:pPr>
      <w:r>
        <w:rPr>
          <w:sz w:val="22"/>
          <w:lang w:eastAsia="de-DE"/>
        </w:rPr>
        <w:t>BGF:</w:t>
      </w:r>
      <w:r>
        <w:rPr>
          <w:sz w:val="22"/>
          <w:lang w:eastAsia="de-DE"/>
        </w:rPr>
        <w:tab/>
      </w:r>
      <w:r w:rsidR="00315CF4">
        <w:rPr>
          <w:sz w:val="22"/>
          <w:lang w:eastAsia="de-DE"/>
        </w:rPr>
        <w:tab/>
      </w:r>
      <w:r w:rsidR="00315CF4">
        <w:rPr>
          <w:sz w:val="22"/>
          <w:lang w:eastAsia="de-DE"/>
        </w:rPr>
        <w:tab/>
      </w:r>
      <w:r w:rsidR="00315CF4">
        <w:rPr>
          <w:sz w:val="22"/>
          <w:lang w:eastAsia="de-DE"/>
        </w:rPr>
        <w:tab/>
      </w:r>
      <w:r>
        <w:rPr>
          <w:sz w:val="22"/>
          <w:lang w:eastAsia="de-DE"/>
        </w:rPr>
        <w:t>Bruttogrundfläche</w:t>
      </w:r>
      <w:r w:rsidR="00315CF4">
        <w:rPr>
          <w:sz w:val="22"/>
          <w:lang w:eastAsia="de-DE"/>
        </w:rPr>
        <w:t xml:space="preserve"> </w:t>
      </w:r>
      <w:r w:rsidR="00315CF4" w:rsidRPr="00C642FD">
        <w:rPr>
          <w:rFonts w:cs="Arial"/>
          <w:lang w:eastAsia="de-DE"/>
        </w:rPr>
        <w:t>gemäß DIN 2</w:t>
      </w:r>
      <w:r w:rsidR="00315CF4">
        <w:rPr>
          <w:rFonts w:cs="Arial"/>
          <w:lang w:eastAsia="de-DE"/>
        </w:rPr>
        <w:t>77</w:t>
      </w:r>
    </w:p>
    <w:p w14:paraId="614D9BF2" w14:textId="722B000C" w:rsidR="00935392" w:rsidRDefault="00935392" w:rsidP="00426C44">
      <w:pPr>
        <w:ind w:left="2832" w:hanging="2832"/>
        <w:jc w:val="both"/>
        <w:rPr>
          <w:sz w:val="22"/>
          <w:lang w:eastAsia="de-DE"/>
        </w:rPr>
      </w:pPr>
      <w:r w:rsidRPr="00935392">
        <w:rPr>
          <w:sz w:val="22"/>
          <w:lang w:eastAsia="de-DE"/>
        </w:rPr>
        <w:t xml:space="preserve">Block: </w:t>
      </w:r>
      <w:r w:rsidRPr="00935392">
        <w:rPr>
          <w:sz w:val="22"/>
          <w:lang w:eastAsia="de-DE"/>
        </w:rPr>
        <w:tab/>
      </w:r>
      <w:r w:rsidR="00426C44">
        <w:rPr>
          <w:sz w:val="22"/>
          <w:lang w:eastAsia="de-DE"/>
        </w:rPr>
        <w:tab/>
      </w:r>
      <w:r w:rsidRPr="00935392">
        <w:rPr>
          <w:sz w:val="22"/>
          <w:lang w:eastAsia="de-DE"/>
        </w:rPr>
        <w:t xml:space="preserve">Zusammenfassung mehrerer Objekte zu einer in sich geschlossenen </w:t>
      </w:r>
      <w:r>
        <w:rPr>
          <w:sz w:val="22"/>
          <w:lang w:eastAsia="de-DE"/>
        </w:rPr>
        <w:t>Einheit</w:t>
      </w:r>
      <w:r w:rsidR="001F13A2">
        <w:rPr>
          <w:sz w:val="22"/>
          <w:lang w:eastAsia="de-DE"/>
        </w:rPr>
        <w:t xml:space="preserve"> (CAD)</w:t>
      </w:r>
    </w:p>
    <w:p w14:paraId="57D587F5" w14:textId="7E1F1FD6" w:rsidR="002401C6" w:rsidRDefault="002401C6" w:rsidP="002401C6">
      <w:pPr>
        <w:ind w:left="2832" w:hanging="2832"/>
        <w:jc w:val="both"/>
        <w:rPr>
          <w:sz w:val="22"/>
          <w:lang w:eastAsia="de-DE"/>
        </w:rPr>
      </w:pPr>
      <w:r>
        <w:rPr>
          <w:sz w:val="22"/>
          <w:lang w:eastAsia="de-DE"/>
        </w:rPr>
        <w:t>CAD:</w:t>
      </w:r>
      <w:r>
        <w:rPr>
          <w:sz w:val="22"/>
          <w:lang w:eastAsia="de-DE"/>
        </w:rPr>
        <w:tab/>
      </w:r>
      <w:r>
        <w:rPr>
          <w:sz w:val="22"/>
          <w:lang w:eastAsia="de-DE"/>
        </w:rPr>
        <w:tab/>
        <w:t>Computer-Aided Design, rechnergestütztes Erzeugen und Ändern von geometrischen Modellen</w:t>
      </w:r>
    </w:p>
    <w:p w14:paraId="7EB1A44E" w14:textId="7C78F379" w:rsidR="00A60914" w:rsidRDefault="00A60914" w:rsidP="00F5496C">
      <w:pPr>
        <w:ind w:left="2832" w:hanging="2832"/>
        <w:jc w:val="both"/>
        <w:rPr>
          <w:sz w:val="22"/>
          <w:lang w:eastAsia="de-DE"/>
        </w:rPr>
      </w:pPr>
      <w:r>
        <w:rPr>
          <w:sz w:val="22"/>
          <w:lang w:eastAsia="de-DE"/>
        </w:rPr>
        <w:t>CAFM:</w:t>
      </w:r>
      <w:r>
        <w:rPr>
          <w:sz w:val="22"/>
          <w:lang w:eastAsia="de-DE"/>
        </w:rPr>
        <w:tab/>
      </w:r>
      <w:r>
        <w:rPr>
          <w:sz w:val="22"/>
          <w:lang w:eastAsia="de-DE"/>
        </w:rPr>
        <w:tab/>
        <w:t>Computer-Aides Facility Management</w:t>
      </w:r>
      <w:r w:rsidR="00F5496C">
        <w:rPr>
          <w:sz w:val="22"/>
          <w:lang w:eastAsia="de-DE"/>
        </w:rPr>
        <w:t xml:space="preserve"> i</w:t>
      </w:r>
      <w:r w:rsidR="00F5496C" w:rsidRPr="00F5496C">
        <w:rPr>
          <w:sz w:val="22"/>
          <w:lang w:eastAsia="de-DE"/>
        </w:rPr>
        <w:t>st die Unterstützung des </w:t>
      </w:r>
      <w:hyperlink r:id="rId19" w:tooltip="Facilitymanagement" w:history="1">
        <w:r w:rsidR="00F5496C" w:rsidRPr="00F5496C">
          <w:rPr>
            <w:sz w:val="22"/>
            <w:lang w:eastAsia="de-DE"/>
          </w:rPr>
          <w:t>Facility Managements</w:t>
        </w:r>
      </w:hyperlink>
      <w:r w:rsidR="00F5496C" w:rsidRPr="00F5496C">
        <w:rPr>
          <w:sz w:val="22"/>
          <w:lang w:eastAsia="de-DE"/>
        </w:rPr>
        <w:t> durch die </w:t>
      </w:r>
      <w:hyperlink r:id="rId20" w:tooltip="Informationstechnik" w:history="1">
        <w:r w:rsidR="00F5496C" w:rsidRPr="00F5496C">
          <w:rPr>
            <w:sz w:val="22"/>
            <w:lang w:eastAsia="de-DE"/>
          </w:rPr>
          <w:t>Informationstechnik</w:t>
        </w:r>
      </w:hyperlink>
      <w:r w:rsidR="00F5496C" w:rsidRPr="00F5496C">
        <w:rPr>
          <w:sz w:val="22"/>
          <w:lang w:eastAsia="de-DE"/>
        </w:rPr>
        <w:t> in Form eines Computerprogramms, welches aus einer Datenbank und einer Anwenderoberfläche besteht</w:t>
      </w:r>
    </w:p>
    <w:p w14:paraId="4E2037BF" w14:textId="172B99A2" w:rsidR="00124C6F" w:rsidRDefault="00124C6F" w:rsidP="00426C44">
      <w:pPr>
        <w:ind w:left="2130" w:hanging="2130"/>
        <w:jc w:val="both"/>
        <w:rPr>
          <w:sz w:val="22"/>
          <w:lang w:eastAsia="de-DE"/>
        </w:rPr>
      </w:pPr>
      <w:r>
        <w:rPr>
          <w:sz w:val="22"/>
          <w:lang w:eastAsia="de-DE"/>
        </w:rPr>
        <w:t>DMS:</w:t>
      </w:r>
      <w:r>
        <w:rPr>
          <w:sz w:val="22"/>
          <w:lang w:eastAsia="de-DE"/>
        </w:rPr>
        <w:tab/>
      </w:r>
      <w:r>
        <w:rPr>
          <w:sz w:val="22"/>
          <w:lang w:eastAsia="de-DE"/>
        </w:rPr>
        <w:tab/>
        <w:t>Dokumenten Management System</w:t>
      </w:r>
    </w:p>
    <w:p w14:paraId="5345081D" w14:textId="69DFE9FB" w:rsidR="00331B3C" w:rsidRPr="009A2E25" w:rsidRDefault="00331B3C" w:rsidP="00426C44">
      <w:pPr>
        <w:ind w:left="2130" w:hanging="2130"/>
        <w:jc w:val="both"/>
        <w:rPr>
          <w:sz w:val="22"/>
          <w:lang w:eastAsia="de-DE"/>
        </w:rPr>
      </w:pPr>
      <w:r w:rsidRPr="009A2E25">
        <w:rPr>
          <w:sz w:val="22"/>
          <w:lang w:eastAsia="de-DE"/>
        </w:rPr>
        <w:t xml:space="preserve">Dokument: </w:t>
      </w:r>
      <w:r>
        <w:rPr>
          <w:sz w:val="22"/>
          <w:lang w:eastAsia="de-DE"/>
        </w:rPr>
        <w:tab/>
      </w:r>
      <w:r w:rsidR="00426C44">
        <w:rPr>
          <w:sz w:val="22"/>
          <w:lang w:eastAsia="de-DE"/>
        </w:rPr>
        <w:tab/>
      </w:r>
      <w:r w:rsidRPr="009A2E25">
        <w:rPr>
          <w:sz w:val="22"/>
          <w:lang w:eastAsia="de-DE"/>
        </w:rPr>
        <w:t>z.B. Schriftstück, Beleg, Zeichnung, Protokoll, Liste, Datenblatt</w:t>
      </w:r>
    </w:p>
    <w:p w14:paraId="1A5523F8" w14:textId="71FA80C4" w:rsidR="00331B3C" w:rsidRPr="009A2E25" w:rsidRDefault="00331B3C" w:rsidP="00426C44">
      <w:pPr>
        <w:ind w:left="0" w:firstLine="0"/>
        <w:jc w:val="both"/>
        <w:rPr>
          <w:sz w:val="22"/>
          <w:lang w:eastAsia="de-DE"/>
        </w:rPr>
      </w:pPr>
      <w:r w:rsidRPr="009A2E25">
        <w:rPr>
          <w:sz w:val="22"/>
          <w:lang w:eastAsia="de-DE"/>
        </w:rPr>
        <w:t xml:space="preserve">Dokumentation: </w:t>
      </w:r>
      <w:r>
        <w:rPr>
          <w:sz w:val="22"/>
          <w:lang w:eastAsia="de-DE"/>
        </w:rPr>
        <w:tab/>
      </w:r>
      <w:r w:rsidR="00426C44">
        <w:rPr>
          <w:sz w:val="22"/>
          <w:lang w:eastAsia="de-DE"/>
        </w:rPr>
        <w:tab/>
        <w:t xml:space="preserve">Gesamtheit aller Dokumente </w:t>
      </w:r>
      <w:r w:rsidRPr="009A2E25">
        <w:rPr>
          <w:sz w:val="22"/>
          <w:lang w:eastAsia="de-DE"/>
        </w:rPr>
        <w:t>ein</w:t>
      </w:r>
      <w:r w:rsidR="00426C44">
        <w:rPr>
          <w:sz w:val="22"/>
          <w:lang w:eastAsia="de-DE"/>
        </w:rPr>
        <w:t>es</w:t>
      </w:r>
      <w:r w:rsidRPr="009A2E25">
        <w:rPr>
          <w:sz w:val="22"/>
          <w:lang w:eastAsia="de-DE"/>
        </w:rPr>
        <w:t xml:space="preserve"> Projekt</w:t>
      </w:r>
      <w:r w:rsidR="00426C44">
        <w:rPr>
          <w:sz w:val="22"/>
          <w:lang w:eastAsia="de-DE"/>
        </w:rPr>
        <w:t>es</w:t>
      </w:r>
      <w:r w:rsidRPr="009A2E25">
        <w:rPr>
          <w:sz w:val="22"/>
          <w:lang w:eastAsia="de-DE"/>
        </w:rPr>
        <w:t xml:space="preserve">, </w:t>
      </w:r>
      <w:r w:rsidR="00426C44">
        <w:rPr>
          <w:sz w:val="22"/>
          <w:lang w:eastAsia="de-DE"/>
        </w:rPr>
        <w:t xml:space="preserve">einer </w:t>
      </w:r>
      <w:r w:rsidRPr="009A2E25">
        <w:rPr>
          <w:sz w:val="22"/>
          <w:lang w:eastAsia="de-DE"/>
        </w:rPr>
        <w:t>Anlage etc.</w:t>
      </w:r>
    </w:p>
    <w:p w14:paraId="3333E63A" w14:textId="69BCD5CD" w:rsidR="00FD1060" w:rsidRDefault="00FD1060" w:rsidP="00E92BEA">
      <w:pPr>
        <w:ind w:left="2835" w:hanging="2835"/>
        <w:jc w:val="both"/>
        <w:rPr>
          <w:rFonts w:cs="Arial"/>
          <w:sz w:val="22"/>
        </w:rPr>
      </w:pPr>
      <w:r>
        <w:rPr>
          <w:rFonts w:cs="Arial"/>
          <w:sz w:val="22"/>
        </w:rPr>
        <w:t>Dokumentieren:</w:t>
      </w:r>
      <w:r>
        <w:rPr>
          <w:rFonts w:cs="Arial"/>
          <w:sz w:val="22"/>
        </w:rPr>
        <w:tab/>
      </w:r>
      <w:r>
        <w:rPr>
          <w:rFonts w:cs="Arial"/>
          <w:sz w:val="22"/>
        </w:rPr>
        <w:tab/>
        <w:t xml:space="preserve">ist das Sammeln von Informationen und Dokumenten, die eine </w:t>
      </w:r>
      <w:r w:rsidR="00E92BEA">
        <w:rPr>
          <w:rFonts w:cs="Arial"/>
          <w:sz w:val="22"/>
        </w:rPr>
        <w:t xml:space="preserve">Bauwerk / </w:t>
      </w:r>
      <w:r>
        <w:rPr>
          <w:rFonts w:cs="Arial"/>
          <w:sz w:val="22"/>
        </w:rPr>
        <w:t>Anlage beschreiben und seine Verwendung und Funktionsweise erläutern</w:t>
      </w:r>
    </w:p>
    <w:p w14:paraId="5B1C06B9" w14:textId="33EAF633" w:rsidR="00B14A94" w:rsidRDefault="00916262" w:rsidP="00426C44">
      <w:pPr>
        <w:ind w:left="0" w:firstLine="0"/>
        <w:jc w:val="both"/>
        <w:rPr>
          <w:rFonts w:cs="Arial"/>
          <w:sz w:val="22"/>
        </w:rPr>
      </w:pPr>
      <w:r>
        <w:rPr>
          <w:rFonts w:cs="Arial"/>
          <w:sz w:val="22"/>
        </w:rPr>
        <w:t>f</w:t>
      </w:r>
      <w:r w:rsidR="00B14A94" w:rsidRPr="00B14A94">
        <w:rPr>
          <w:rFonts w:cs="Arial"/>
          <w:sz w:val="22"/>
        </w:rPr>
        <w:t>bT</w:t>
      </w:r>
      <w:r w:rsidR="00B14A94">
        <w:rPr>
          <w:rFonts w:cs="Arial"/>
          <w:sz w:val="22"/>
        </w:rPr>
        <w:t>:</w:t>
      </w:r>
      <w:r w:rsidR="00B14A94">
        <w:rPr>
          <w:rFonts w:cs="Arial"/>
          <w:sz w:val="22"/>
        </w:rPr>
        <w:tab/>
      </w:r>
      <w:r w:rsidR="00B14A94" w:rsidRPr="00B14A94">
        <w:rPr>
          <w:rFonts w:cs="Arial"/>
          <w:sz w:val="22"/>
        </w:rPr>
        <w:tab/>
      </w:r>
      <w:r w:rsidR="00B14A94" w:rsidRPr="00B14A94">
        <w:rPr>
          <w:rFonts w:cs="Arial"/>
          <w:sz w:val="22"/>
        </w:rPr>
        <w:tab/>
      </w:r>
      <w:r w:rsidR="00426C44">
        <w:rPr>
          <w:rFonts w:cs="Arial"/>
          <w:sz w:val="22"/>
        </w:rPr>
        <w:tab/>
      </w:r>
      <w:r w:rsidR="00B14A94" w:rsidRPr="00B14A94">
        <w:rPr>
          <w:rFonts w:cs="Arial"/>
          <w:sz w:val="22"/>
        </w:rPr>
        <w:t>Freiberuflich Tätige</w:t>
      </w:r>
    </w:p>
    <w:p w14:paraId="4C3F41C1" w14:textId="792AB757" w:rsidR="00B14A94" w:rsidRDefault="00B14A94" w:rsidP="00426C44">
      <w:pPr>
        <w:ind w:left="0" w:firstLine="0"/>
        <w:jc w:val="both"/>
        <w:rPr>
          <w:rFonts w:cs="Arial"/>
          <w:sz w:val="22"/>
        </w:rPr>
      </w:pPr>
      <w:r>
        <w:rPr>
          <w:rFonts w:cs="Arial"/>
          <w:sz w:val="22"/>
        </w:rPr>
        <w:t>FM:</w:t>
      </w:r>
      <w:r>
        <w:rPr>
          <w:rFonts w:cs="Arial"/>
          <w:sz w:val="22"/>
        </w:rPr>
        <w:tab/>
      </w:r>
      <w:r>
        <w:rPr>
          <w:rFonts w:cs="Arial"/>
          <w:sz w:val="22"/>
        </w:rPr>
        <w:tab/>
      </w:r>
      <w:r>
        <w:rPr>
          <w:rFonts w:cs="Arial"/>
          <w:sz w:val="22"/>
        </w:rPr>
        <w:tab/>
      </w:r>
      <w:r w:rsidR="00426C44">
        <w:rPr>
          <w:rFonts w:cs="Arial"/>
          <w:sz w:val="22"/>
        </w:rPr>
        <w:tab/>
      </w:r>
      <w:r>
        <w:rPr>
          <w:rFonts w:cs="Arial"/>
          <w:sz w:val="22"/>
        </w:rPr>
        <w:t>Facility</w:t>
      </w:r>
      <w:r w:rsidR="00935392">
        <w:rPr>
          <w:rFonts w:cs="Arial"/>
          <w:sz w:val="22"/>
        </w:rPr>
        <w:t xml:space="preserve"> M</w:t>
      </w:r>
      <w:r>
        <w:rPr>
          <w:rFonts w:cs="Arial"/>
          <w:sz w:val="22"/>
        </w:rPr>
        <w:t>anagement</w:t>
      </w:r>
    </w:p>
    <w:p w14:paraId="0E9A60E0" w14:textId="2782FE00" w:rsidR="000B3A01" w:rsidRDefault="000B3A01" w:rsidP="00426C44">
      <w:pPr>
        <w:ind w:left="2832" w:hanging="2832"/>
        <w:jc w:val="both"/>
        <w:rPr>
          <w:sz w:val="22"/>
          <w:lang w:eastAsia="de-DE"/>
        </w:rPr>
      </w:pPr>
      <w:r>
        <w:rPr>
          <w:sz w:val="22"/>
          <w:lang w:eastAsia="de-DE"/>
        </w:rPr>
        <w:t>Fortschreibung:</w:t>
      </w:r>
      <w:r>
        <w:rPr>
          <w:sz w:val="22"/>
          <w:lang w:eastAsia="de-DE"/>
        </w:rPr>
        <w:tab/>
      </w:r>
      <w:r w:rsidR="00426C44">
        <w:rPr>
          <w:sz w:val="22"/>
          <w:lang w:eastAsia="de-DE"/>
        </w:rPr>
        <w:tab/>
      </w:r>
      <w:r>
        <w:rPr>
          <w:sz w:val="22"/>
          <w:lang w:eastAsia="de-DE"/>
        </w:rPr>
        <w:t>macht die Historie eine Unterlage durch die Aufnahme aktueller Daten nachvollziehbar, ohne die alten Daten zu überschreiben</w:t>
      </w:r>
    </w:p>
    <w:p w14:paraId="163FCA06" w14:textId="466721E4" w:rsidR="00B14A94" w:rsidRDefault="00B14A94" w:rsidP="00426C44">
      <w:pPr>
        <w:ind w:left="0" w:firstLine="0"/>
        <w:jc w:val="both"/>
        <w:rPr>
          <w:sz w:val="22"/>
          <w:lang w:eastAsia="de-DE"/>
        </w:rPr>
      </w:pPr>
      <w:r w:rsidRPr="00B14A94">
        <w:rPr>
          <w:sz w:val="22"/>
          <w:lang w:eastAsia="de-DE"/>
        </w:rPr>
        <w:t>HKLS</w:t>
      </w:r>
      <w:r>
        <w:rPr>
          <w:sz w:val="22"/>
          <w:lang w:eastAsia="de-DE"/>
        </w:rPr>
        <w:t>:</w:t>
      </w:r>
      <w:r>
        <w:rPr>
          <w:sz w:val="22"/>
          <w:lang w:eastAsia="de-DE"/>
        </w:rPr>
        <w:tab/>
      </w:r>
      <w:r>
        <w:rPr>
          <w:sz w:val="22"/>
          <w:lang w:eastAsia="de-DE"/>
        </w:rPr>
        <w:tab/>
      </w:r>
      <w:r>
        <w:rPr>
          <w:sz w:val="22"/>
          <w:lang w:eastAsia="de-DE"/>
        </w:rPr>
        <w:tab/>
      </w:r>
      <w:r w:rsidR="00426C44">
        <w:rPr>
          <w:sz w:val="22"/>
          <w:lang w:eastAsia="de-DE"/>
        </w:rPr>
        <w:tab/>
      </w:r>
      <w:r w:rsidRPr="00B14A94">
        <w:rPr>
          <w:sz w:val="22"/>
          <w:lang w:eastAsia="de-DE"/>
        </w:rPr>
        <w:t xml:space="preserve">Heizung, Klima, Lüftung, Sanitär </w:t>
      </w:r>
    </w:p>
    <w:p w14:paraId="2C1E23B5" w14:textId="6ADEAE58" w:rsidR="00D720C2" w:rsidRDefault="00D720C2" w:rsidP="00426C44">
      <w:pPr>
        <w:ind w:left="0" w:firstLine="0"/>
        <w:jc w:val="both"/>
        <w:rPr>
          <w:sz w:val="22"/>
          <w:lang w:eastAsia="de-DE"/>
        </w:rPr>
      </w:pPr>
      <w:r>
        <w:rPr>
          <w:sz w:val="22"/>
          <w:lang w:eastAsia="de-DE"/>
        </w:rPr>
        <w:lastRenderedPageBreak/>
        <w:t>KG:</w:t>
      </w:r>
      <w:r>
        <w:rPr>
          <w:sz w:val="22"/>
          <w:lang w:eastAsia="de-DE"/>
        </w:rPr>
        <w:tab/>
      </w:r>
      <w:r>
        <w:rPr>
          <w:sz w:val="22"/>
          <w:lang w:eastAsia="de-DE"/>
        </w:rPr>
        <w:tab/>
      </w:r>
      <w:r>
        <w:rPr>
          <w:sz w:val="22"/>
          <w:lang w:eastAsia="de-DE"/>
        </w:rPr>
        <w:tab/>
      </w:r>
      <w:r>
        <w:rPr>
          <w:sz w:val="22"/>
          <w:lang w:eastAsia="de-DE"/>
        </w:rPr>
        <w:tab/>
        <w:t>Kostengruppe</w:t>
      </w:r>
      <w:r w:rsidR="00A56857">
        <w:rPr>
          <w:sz w:val="22"/>
          <w:lang w:eastAsia="de-DE"/>
        </w:rPr>
        <w:t xml:space="preserve"> nach DIN276</w:t>
      </w:r>
    </w:p>
    <w:p w14:paraId="4E0F4500" w14:textId="6E9F63D3" w:rsidR="004E3303" w:rsidRDefault="004E3303" w:rsidP="00FD1060">
      <w:pPr>
        <w:ind w:left="2835" w:hanging="2835"/>
        <w:jc w:val="both"/>
        <w:rPr>
          <w:sz w:val="22"/>
          <w:lang w:eastAsia="de-DE"/>
        </w:rPr>
      </w:pPr>
      <w:r>
        <w:rPr>
          <w:sz w:val="22"/>
          <w:lang w:eastAsia="de-DE"/>
        </w:rPr>
        <w:t>NGF:</w:t>
      </w:r>
      <w:r>
        <w:rPr>
          <w:sz w:val="22"/>
          <w:lang w:eastAsia="de-DE"/>
        </w:rPr>
        <w:tab/>
        <w:t>Nettogrundfläche</w:t>
      </w:r>
    </w:p>
    <w:p w14:paraId="5DBF3800" w14:textId="4DF86A35" w:rsidR="00FD1060" w:rsidRPr="00FD1060" w:rsidRDefault="00FD1060" w:rsidP="00FD1060">
      <w:pPr>
        <w:ind w:left="2835" w:hanging="2835"/>
        <w:jc w:val="both"/>
        <w:rPr>
          <w:sz w:val="22"/>
          <w:lang w:eastAsia="de-DE"/>
        </w:rPr>
      </w:pPr>
      <w:r w:rsidRPr="00FD1060">
        <w:rPr>
          <w:sz w:val="22"/>
          <w:lang w:eastAsia="de-DE"/>
        </w:rPr>
        <w:t xml:space="preserve">Original: </w:t>
      </w:r>
      <w:r>
        <w:rPr>
          <w:sz w:val="22"/>
          <w:lang w:eastAsia="de-DE"/>
        </w:rPr>
        <w:tab/>
      </w:r>
      <w:r>
        <w:rPr>
          <w:sz w:val="22"/>
          <w:lang w:eastAsia="de-DE"/>
        </w:rPr>
        <w:tab/>
      </w:r>
      <w:r w:rsidRPr="00FD1060">
        <w:rPr>
          <w:sz w:val="22"/>
          <w:lang w:eastAsia="de-DE"/>
        </w:rPr>
        <w:t xml:space="preserve">ist genau die Unterlage, die immer den aktuellen Stand ausweist und als Basis für Änderungen und Vervielfältigungen dient. Unabhängig davon, wieviel Exemplare einer Unterlage vorliegen, nur eines kann das Original sein. Der Datenträger hat keinen Einfluss auf den Originalcharakter einer Unterlage. Das Original </w:t>
      </w:r>
    </w:p>
    <w:p w14:paraId="2F077408" w14:textId="17EEBCE2" w:rsidR="00FD1060" w:rsidRDefault="00FD1060" w:rsidP="00FD1060">
      <w:pPr>
        <w:ind w:left="2126" w:firstLine="709"/>
        <w:jc w:val="both"/>
        <w:rPr>
          <w:sz w:val="22"/>
          <w:lang w:eastAsia="de-DE"/>
        </w:rPr>
      </w:pPr>
      <w:r w:rsidRPr="00FD1060">
        <w:rPr>
          <w:sz w:val="22"/>
          <w:lang w:eastAsia="de-DE"/>
        </w:rPr>
        <w:t xml:space="preserve">ist in der Regel </w:t>
      </w:r>
      <w:r>
        <w:rPr>
          <w:sz w:val="22"/>
          <w:lang w:eastAsia="de-DE"/>
        </w:rPr>
        <w:t>im DMS</w:t>
      </w:r>
      <w:r w:rsidRPr="00FD1060">
        <w:rPr>
          <w:sz w:val="22"/>
          <w:lang w:eastAsia="de-DE"/>
        </w:rPr>
        <w:t xml:space="preserve"> gesichert abgelegt.</w:t>
      </w:r>
    </w:p>
    <w:p w14:paraId="48C2B43A" w14:textId="77777777" w:rsidR="00A56857" w:rsidRDefault="00A7327E" w:rsidP="00A56857">
      <w:pPr>
        <w:ind w:left="2835" w:hanging="2835"/>
        <w:jc w:val="both"/>
        <w:rPr>
          <w:sz w:val="22"/>
          <w:lang w:eastAsia="de-DE"/>
        </w:rPr>
      </w:pPr>
      <w:r>
        <w:rPr>
          <w:sz w:val="22"/>
          <w:lang w:eastAsia="de-DE"/>
        </w:rPr>
        <w:t>PM-System:</w:t>
      </w:r>
      <w:r>
        <w:rPr>
          <w:sz w:val="22"/>
          <w:lang w:eastAsia="de-DE"/>
        </w:rPr>
        <w:tab/>
      </w:r>
      <w:r>
        <w:rPr>
          <w:sz w:val="22"/>
          <w:lang w:eastAsia="de-DE"/>
        </w:rPr>
        <w:tab/>
        <w:t>Projektmanagementsystem</w:t>
      </w:r>
      <w:r w:rsidR="00A56857">
        <w:rPr>
          <w:sz w:val="22"/>
          <w:lang w:eastAsia="de-DE"/>
        </w:rPr>
        <w:t xml:space="preserve"> </w:t>
      </w:r>
    </w:p>
    <w:p w14:paraId="5177E533" w14:textId="1E5A0685" w:rsidR="00A56857" w:rsidRDefault="00A56857" w:rsidP="00A56857">
      <w:pPr>
        <w:ind w:left="0" w:firstLine="0"/>
        <w:jc w:val="both"/>
        <w:rPr>
          <w:sz w:val="22"/>
          <w:lang w:eastAsia="de-DE"/>
        </w:rPr>
      </w:pPr>
      <w:r>
        <w:rPr>
          <w:sz w:val="22"/>
          <w:lang w:eastAsia="de-DE"/>
        </w:rPr>
        <w:t>PlanNet/</w:t>
      </w:r>
      <w:r>
        <w:rPr>
          <w:sz w:val="22"/>
          <w:lang w:eastAsia="de-DE"/>
        </w:rPr>
        <w:tab/>
      </w:r>
      <w:r>
        <w:rPr>
          <w:sz w:val="22"/>
          <w:lang w:eastAsia="de-DE"/>
        </w:rPr>
        <w:tab/>
      </w:r>
      <w:r>
        <w:rPr>
          <w:sz w:val="22"/>
          <w:lang w:eastAsia="de-DE"/>
        </w:rPr>
        <w:tab/>
      </w:r>
      <w:r w:rsidRPr="00A56857">
        <w:rPr>
          <w:sz w:val="22"/>
          <w:lang w:eastAsia="de-DE"/>
        </w:rPr>
        <w:t>i</w:t>
      </w:r>
      <w:r w:rsidRPr="00A56857">
        <w:rPr>
          <w:sz w:val="22"/>
        </w:rPr>
        <w:t xml:space="preserve">nternetbasiertes Projekt- und Dokumentenmanagementsystem, </w:t>
      </w:r>
    </w:p>
    <w:p w14:paraId="7871C950" w14:textId="7E28CC0A" w:rsidR="00A92BC8" w:rsidRDefault="00A56857" w:rsidP="00426C44">
      <w:pPr>
        <w:ind w:left="0" w:firstLine="0"/>
        <w:jc w:val="both"/>
        <w:rPr>
          <w:sz w:val="22"/>
          <w:lang w:eastAsia="de-DE"/>
        </w:rPr>
      </w:pPr>
      <w:r>
        <w:rPr>
          <w:sz w:val="22"/>
          <w:lang w:eastAsia="de-DE"/>
        </w:rPr>
        <w:t>PlanTeamSpace (</w:t>
      </w:r>
      <w:r w:rsidR="00A92BC8">
        <w:rPr>
          <w:sz w:val="22"/>
          <w:lang w:eastAsia="de-DE"/>
        </w:rPr>
        <w:t>PTS</w:t>
      </w:r>
      <w:r>
        <w:rPr>
          <w:sz w:val="22"/>
          <w:lang w:eastAsia="de-DE"/>
        </w:rPr>
        <w:t>)</w:t>
      </w:r>
      <w:r w:rsidR="00A92BC8">
        <w:rPr>
          <w:sz w:val="22"/>
          <w:lang w:eastAsia="de-DE"/>
        </w:rPr>
        <w:t>:</w:t>
      </w:r>
      <w:r w:rsidR="00A92BC8">
        <w:rPr>
          <w:sz w:val="22"/>
          <w:lang w:eastAsia="de-DE"/>
        </w:rPr>
        <w:tab/>
      </w:r>
      <w:r w:rsidRPr="00A56857">
        <w:rPr>
          <w:sz w:val="22"/>
        </w:rPr>
        <w:t>Herstellerfirma WeltWeitBau GmbH</w:t>
      </w:r>
      <w:r w:rsidR="00A92BC8">
        <w:rPr>
          <w:sz w:val="22"/>
          <w:lang w:eastAsia="de-DE"/>
        </w:rPr>
        <w:tab/>
      </w:r>
      <w:r w:rsidR="00A92BC8">
        <w:rPr>
          <w:sz w:val="22"/>
          <w:lang w:eastAsia="de-DE"/>
        </w:rPr>
        <w:tab/>
      </w:r>
      <w:r w:rsidR="00426C44">
        <w:rPr>
          <w:sz w:val="22"/>
          <w:lang w:eastAsia="de-DE"/>
        </w:rPr>
        <w:tab/>
      </w:r>
    </w:p>
    <w:p w14:paraId="78CF7588" w14:textId="34079F75" w:rsidR="001F13A2" w:rsidRPr="001F13A2" w:rsidRDefault="001F13A2" w:rsidP="0012726F">
      <w:pPr>
        <w:ind w:left="2835" w:hanging="2835"/>
        <w:jc w:val="both"/>
        <w:rPr>
          <w:sz w:val="22"/>
          <w:lang w:eastAsia="de-DE"/>
        </w:rPr>
      </w:pPr>
      <w:r w:rsidRPr="001F13A2">
        <w:rPr>
          <w:sz w:val="22"/>
          <w:lang w:eastAsia="de-DE"/>
        </w:rPr>
        <w:t>Revision:</w:t>
      </w:r>
      <w:r w:rsidRPr="001F13A2">
        <w:rPr>
          <w:sz w:val="22"/>
          <w:lang w:eastAsia="de-DE"/>
        </w:rPr>
        <w:tab/>
        <w:t xml:space="preserve">Fortschreibung der </w:t>
      </w:r>
      <w:r>
        <w:rPr>
          <w:sz w:val="22"/>
          <w:lang w:eastAsia="de-DE"/>
        </w:rPr>
        <w:t>Bestandsu</w:t>
      </w:r>
      <w:r w:rsidRPr="001F13A2">
        <w:rPr>
          <w:sz w:val="22"/>
          <w:lang w:eastAsia="de-DE"/>
        </w:rPr>
        <w:t>nterlage</w:t>
      </w:r>
    </w:p>
    <w:p w14:paraId="472EA508" w14:textId="5CCF9BF6" w:rsidR="008D7FC1" w:rsidRDefault="008D7FC1" w:rsidP="0012726F">
      <w:pPr>
        <w:ind w:left="2835" w:hanging="2835"/>
        <w:jc w:val="both"/>
        <w:rPr>
          <w:sz w:val="22"/>
          <w:lang w:eastAsia="de-DE"/>
        </w:rPr>
      </w:pPr>
      <w:r>
        <w:rPr>
          <w:sz w:val="22"/>
          <w:lang w:eastAsia="de-DE"/>
        </w:rPr>
        <w:t>RGB:</w:t>
      </w:r>
      <w:r>
        <w:rPr>
          <w:sz w:val="22"/>
          <w:lang w:eastAsia="de-DE"/>
        </w:rPr>
        <w:tab/>
        <w:t>Raum- &amp; Gebäudebuch</w:t>
      </w:r>
    </w:p>
    <w:p w14:paraId="6119200E" w14:textId="2825A4C3" w:rsidR="0012726F" w:rsidRDefault="0012726F" w:rsidP="0012726F">
      <w:pPr>
        <w:ind w:left="2835" w:hanging="2835"/>
        <w:jc w:val="both"/>
        <w:rPr>
          <w:sz w:val="22"/>
          <w:lang w:eastAsia="de-DE"/>
        </w:rPr>
      </w:pPr>
      <w:r w:rsidRPr="00446C0C">
        <w:rPr>
          <w:sz w:val="22"/>
          <w:lang w:eastAsia="de-DE"/>
        </w:rPr>
        <w:t>SIB</w:t>
      </w:r>
      <w:r>
        <w:rPr>
          <w:sz w:val="22"/>
          <w:lang w:eastAsia="de-DE"/>
        </w:rPr>
        <w:t>:</w:t>
      </w:r>
      <w:r w:rsidRPr="00446C0C">
        <w:rPr>
          <w:sz w:val="22"/>
          <w:lang w:eastAsia="de-DE"/>
        </w:rPr>
        <w:t xml:space="preserve"> </w:t>
      </w:r>
      <w:r>
        <w:rPr>
          <w:sz w:val="22"/>
          <w:lang w:eastAsia="de-DE"/>
        </w:rPr>
        <w:tab/>
      </w:r>
      <w:r>
        <w:rPr>
          <w:sz w:val="22"/>
          <w:lang w:eastAsia="de-DE"/>
        </w:rPr>
        <w:tab/>
      </w:r>
      <w:r w:rsidRPr="00446C0C">
        <w:rPr>
          <w:sz w:val="22"/>
          <w:lang w:eastAsia="de-DE"/>
        </w:rPr>
        <w:t xml:space="preserve">Staatsbetrieb Sächsisches Immobilien- und Baumanagement </w:t>
      </w:r>
      <w:r>
        <w:rPr>
          <w:sz w:val="22"/>
          <w:lang w:eastAsia="de-DE"/>
        </w:rPr>
        <w:t xml:space="preserve">(auch </w:t>
      </w:r>
      <w:r w:rsidRPr="00446C0C">
        <w:rPr>
          <w:sz w:val="22"/>
          <w:lang w:eastAsia="de-DE"/>
        </w:rPr>
        <w:t>mit AG bezeichnet)</w:t>
      </w:r>
    </w:p>
    <w:p w14:paraId="73D363B3" w14:textId="152D4816" w:rsidR="008D7FC1" w:rsidRDefault="008D7FC1" w:rsidP="00426C44">
      <w:pPr>
        <w:ind w:left="0" w:firstLine="0"/>
        <w:jc w:val="both"/>
        <w:rPr>
          <w:sz w:val="22"/>
          <w:lang w:eastAsia="de-DE"/>
        </w:rPr>
      </w:pPr>
      <w:r>
        <w:rPr>
          <w:sz w:val="22"/>
          <w:lang w:eastAsia="de-DE"/>
        </w:rPr>
        <w:t xml:space="preserve">TAB: </w:t>
      </w:r>
      <w:r>
        <w:rPr>
          <w:sz w:val="22"/>
          <w:lang w:eastAsia="de-DE"/>
        </w:rPr>
        <w:tab/>
      </w:r>
      <w:r>
        <w:rPr>
          <w:sz w:val="22"/>
          <w:lang w:eastAsia="de-DE"/>
        </w:rPr>
        <w:tab/>
      </w:r>
      <w:r>
        <w:rPr>
          <w:sz w:val="22"/>
          <w:lang w:eastAsia="de-DE"/>
        </w:rPr>
        <w:tab/>
      </w:r>
      <w:r>
        <w:rPr>
          <w:sz w:val="22"/>
          <w:lang w:eastAsia="de-DE"/>
        </w:rPr>
        <w:tab/>
        <w:t>Technisches Anlagenbuch</w:t>
      </w:r>
    </w:p>
    <w:p w14:paraId="001F7D19" w14:textId="5AD28F83" w:rsidR="00A56857" w:rsidRDefault="00A56857" w:rsidP="0046337C">
      <w:pPr>
        <w:ind w:left="2835" w:hanging="2835"/>
        <w:jc w:val="both"/>
        <w:rPr>
          <w:rFonts w:cs="Arial"/>
          <w:sz w:val="22"/>
        </w:rPr>
      </w:pPr>
      <w:r>
        <w:rPr>
          <w:rFonts w:cs="Arial"/>
          <w:sz w:val="22"/>
        </w:rPr>
        <w:t>TGA:</w:t>
      </w:r>
      <w:r>
        <w:rPr>
          <w:rFonts w:cs="Arial"/>
          <w:sz w:val="22"/>
        </w:rPr>
        <w:tab/>
        <w:t>Technische Gebäudeausrüstung / Technische Ausrüstung</w:t>
      </w:r>
    </w:p>
    <w:p w14:paraId="0C959565" w14:textId="6EBA6772" w:rsidR="0046337C" w:rsidRDefault="0046337C" w:rsidP="0046337C">
      <w:pPr>
        <w:ind w:left="2835" w:hanging="2835"/>
        <w:jc w:val="both"/>
        <w:rPr>
          <w:sz w:val="22"/>
          <w:lang w:eastAsia="de-DE"/>
        </w:rPr>
      </w:pPr>
      <w:r w:rsidRPr="008E1768">
        <w:rPr>
          <w:rFonts w:cs="Arial"/>
          <w:sz w:val="22"/>
        </w:rPr>
        <w:t>Übergabedokumentation</w:t>
      </w:r>
      <w:r>
        <w:rPr>
          <w:rFonts w:cs="Arial"/>
          <w:sz w:val="22"/>
        </w:rPr>
        <w:t>:</w:t>
      </w:r>
      <w:r w:rsidRPr="008E1768">
        <w:rPr>
          <w:rFonts w:cs="Arial"/>
          <w:sz w:val="22"/>
        </w:rPr>
        <w:t xml:space="preserve">  </w:t>
      </w:r>
      <w:r>
        <w:rPr>
          <w:rFonts w:cs="Arial"/>
          <w:sz w:val="22"/>
        </w:rPr>
        <w:tab/>
        <w:t xml:space="preserve">ist die </w:t>
      </w:r>
      <w:r w:rsidRPr="008E1768">
        <w:rPr>
          <w:rFonts w:cs="Arial"/>
          <w:sz w:val="22"/>
        </w:rPr>
        <w:t>Zusammenstellung aller Unterlagen und Daten</w:t>
      </w:r>
      <w:r w:rsidR="009C2B38">
        <w:rPr>
          <w:rFonts w:cs="Arial"/>
          <w:sz w:val="22"/>
        </w:rPr>
        <w:t xml:space="preserve"> zum Zeitpunkt der Übergabe eines Bauwerkes / Anlage</w:t>
      </w:r>
      <w:r>
        <w:rPr>
          <w:rFonts w:cs="Arial"/>
          <w:sz w:val="22"/>
        </w:rPr>
        <w:t xml:space="preserve">, die für die Errichtung </w:t>
      </w:r>
      <w:r w:rsidRPr="008E1768">
        <w:rPr>
          <w:rFonts w:cs="Arial"/>
          <w:sz w:val="22"/>
        </w:rPr>
        <w:t>ein</w:t>
      </w:r>
      <w:r w:rsidR="009C2B38">
        <w:rPr>
          <w:rFonts w:cs="Arial"/>
          <w:sz w:val="22"/>
        </w:rPr>
        <w:t>schließlich aller Genehmigungen</w:t>
      </w:r>
      <w:r w:rsidRPr="008E1768">
        <w:rPr>
          <w:rFonts w:cs="Arial"/>
          <w:sz w:val="22"/>
        </w:rPr>
        <w:t xml:space="preserve"> und</w:t>
      </w:r>
      <w:r>
        <w:rPr>
          <w:rFonts w:cs="Arial"/>
          <w:sz w:val="22"/>
        </w:rPr>
        <w:t xml:space="preserve"> Inbetriebnahmen notwendig sind</w:t>
      </w:r>
    </w:p>
    <w:p w14:paraId="3DE553E8" w14:textId="3FA0C88E" w:rsidR="00331B3C" w:rsidRPr="00D613DD" w:rsidRDefault="00331B3C" w:rsidP="008248AF">
      <w:pPr>
        <w:ind w:left="0" w:firstLine="0"/>
        <w:jc w:val="both"/>
        <w:rPr>
          <w:lang w:eastAsia="de-DE"/>
        </w:rPr>
      </w:pPr>
      <w:r w:rsidRPr="009A2E25">
        <w:rPr>
          <w:sz w:val="22"/>
          <w:lang w:eastAsia="de-DE"/>
        </w:rPr>
        <w:t xml:space="preserve">Version: </w:t>
      </w:r>
      <w:r>
        <w:rPr>
          <w:sz w:val="22"/>
          <w:lang w:eastAsia="de-DE"/>
        </w:rPr>
        <w:tab/>
      </w:r>
      <w:r>
        <w:rPr>
          <w:sz w:val="22"/>
          <w:lang w:eastAsia="de-DE"/>
        </w:rPr>
        <w:tab/>
      </w:r>
      <w:r w:rsidR="00426C44">
        <w:rPr>
          <w:sz w:val="22"/>
          <w:lang w:eastAsia="de-DE"/>
        </w:rPr>
        <w:tab/>
      </w:r>
      <w:r w:rsidRPr="009A2E25">
        <w:rPr>
          <w:sz w:val="22"/>
          <w:lang w:eastAsia="de-DE"/>
        </w:rPr>
        <w:t xml:space="preserve">charakterisiert den </w:t>
      </w:r>
      <w:r>
        <w:rPr>
          <w:sz w:val="22"/>
          <w:lang w:eastAsia="de-DE"/>
        </w:rPr>
        <w:t>Variante</w:t>
      </w:r>
      <w:r w:rsidRPr="009A2E25">
        <w:rPr>
          <w:sz w:val="22"/>
          <w:lang w:eastAsia="de-DE"/>
        </w:rPr>
        <w:t xml:space="preserve"> der Fortschreibung eine</w:t>
      </w:r>
      <w:r>
        <w:rPr>
          <w:sz w:val="22"/>
          <w:lang w:eastAsia="de-DE"/>
        </w:rPr>
        <w:t>s</w:t>
      </w:r>
      <w:r w:rsidRPr="009A2E25">
        <w:rPr>
          <w:sz w:val="22"/>
          <w:lang w:eastAsia="de-DE"/>
        </w:rPr>
        <w:t xml:space="preserve"> </w:t>
      </w:r>
      <w:r>
        <w:rPr>
          <w:sz w:val="22"/>
          <w:lang w:eastAsia="de-DE"/>
        </w:rPr>
        <w:t>Dokuments</w:t>
      </w:r>
    </w:p>
    <w:sectPr w:rsidR="00331B3C" w:rsidRPr="00D613DD" w:rsidSect="009B62D1">
      <w:headerReference w:type="even" r:id="rId21"/>
      <w:headerReference w:type="default" r:id="rId22"/>
      <w:footerReference w:type="even" r:id="rId23"/>
      <w:footerReference w:type="default" r:id="rId24"/>
      <w:headerReference w:type="first" r:id="rId25"/>
      <w:footerReference w:type="first" r:id="rId26"/>
      <w:pgSz w:w="11906" w:h="16838" w:code="9"/>
      <w:pgMar w:top="851"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55030" w14:textId="77777777" w:rsidR="005B2844" w:rsidRDefault="005B2844" w:rsidP="000208E0">
      <w:r>
        <w:separator/>
      </w:r>
    </w:p>
  </w:endnote>
  <w:endnote w:type="continuationSeparator" w:id="0">
    <w:p w14:paraId="54367B69" w14:textId="77777777" w:rsidR="005B2844" w:rsidRDefault="005B2844" w:rsidP="0002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762E4" w14:textId="77777777" w:rsidR="004F1930" w:rsidRDefault="004F19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EB79F" w14:textId="77777777" w:rsidR="005B2844" w:rsidRDefault="005B2844" w:rsidP="000208E0">
    <w:pPr>
      <w:pStyle w:val="Fuzeile"/>
      <w:pBdr>
        <w:bottom w:val="single" w:sz="6" w:space="1" w:color="auto"/>
      </w:pBdr>
    </w:pPr>
  </w:p>
  <w:p w14:paraId="19E73664" w14:textId="27401B6D" w:rsidR="005B2844" w:rsidRPr="002C27E5" w:rsidRDefault="005B2844" w:rsidP="000208E0">
    <w:pPr>
      <w:pStyle w:val="Fuzeile"/>
      <w:rPr>
        <w:sz w:val="16"/>
        <w:szCs w:val="16"/>
      </w:rPr>
    </w:pPr>
    <w:r w:rsidRPr="002C27E5">
      <w:rPr>
        <w:sz w:val="16"/>
        <w:szCs w:val="16"/>
      </w:rPr>
      <w:t>Stand:</w:t>
    </w:r>
    <w:r w:rsidRPr="002C27E5">
      <w:rPr>
        <w:sz w:val="16"/>
        <w:szCs w:val="16"/>
      </w:rPr>
      <w:tab/>
    </w:r>
    <w:r w:rsidRPr="002C27E5">
      <w:rPr>
        <w:sz w:val="16"/>
        <w:szCs w:val="16"/>
      </w:rPr>
      <w:fldChar w:fldCharType="begin"/>
    </w:r>
    <w:r w:rsidRPr="002C27E5">
      <w:rPr>
        <w:sz w:val="16"/>
        <w:szCs w:val="16"/>
      </w:rPr>
      <w:instrText xml:space="preserve"> FILENAME   \* MERGEFORMAT </w:instrText>
    </w:r>
    <w:r w:rsidRPr="002C27E5">
      <w:rPr>
        <w:sz w:val="16"/>
        <w:szCs w:val="16"/>
      </w:rPr>
      <w:fldChar w:fldCharType="separate"/>
    </w:r>
    <w:r>
      <w:rPr>
        <w:noProof/>
        <w:sz w:val="16"/>
        <w:szCs w:val="16"/>
      </w:rPr>
      <w:t>Entwurf_Teil_0_CAD_FM_DokuRL_Erläuterung_V4.0.docx</w:t>
    </w:r>
    <w:r w:rsidRPr="002C27E5">
      <w:rPr>
        <w:noProof/>
        <w:sz w:val="16"/>
        <w:szCs w:val="16"/>
      </w:rPr>
      <w:fldChar w:fldCharType="end"/>
    </w:r>
    <w:r w:rsidRPr="002C27E5">
      <w:rPr>
        <w:sz w:val="16"/>
        <w:szCs w:val="16"/>
      </w:rPr>
      <w:tab/>
      <w:t xml:space="preserve">Seite </w:t>
    </w:r>
    <w:sdt>
      <w:sdtPr>
        <w:rPr>
          <w:sz w:val="16"/>
          <w:szCs w:val="16"/>
        </w:rPr>
        <w:id w:val="532087507"/>
        <w:docPartObj>
          <w:docPartGallery w:val="Page Numbers (Bottom of Page)"/>
          <w:docPartUnique/>
        </w:docPartObj>
      </w:sdtPr>
      <w:sdtEndPr/>
      <w:sdtContent>
        <w:r w:rsidRPr="002C27E5">
          <w:rPr>
            <w:sz w:val="16"/>
            <w:szCs w:val="16"/>
          </w:rPr>
          <w:fldChar w:fldCharType="begin"/>
        </w:r>
        <w:r w:rsidRPr="002C27E5">
          <w:rPr>
            <w:sz w:val="16"/>
            <w:szCs w:val="16"/>
          </w:rPr>
          <w:instrText>PAGE   \* MERGEFORMAT</w:instrText>
        </w:r>
        <w:r w:rsidRPr="002C27E5">
          <w:rPr>
            <w:sz w:val="16"/>
            <w:szCs w:val="16"/>
          </w:rPr>
          <w:fldChar w:fldCharType="separate"/>
        </w:r>
        <w:r w:rsidR="005E3BEA">
          <w:rPr>
            <w:noProof/>
            <w:sz w:val="16"/>
            <w:szCs w:val="16"/>
          </w:rPr>
          <w:t>21</w:t>
        </w:r>
        <w:r w:rsidRPr="002C27E5">
          <w:rPr>
            <w:sz w:val="16"/>
            <w:szCs w:val="16"/>
          </w:rPr>
          <w:fldChar w:fldCharType="end"/>
        </w:r>
        <w:r w:rsidRPr="002C27E5">
          <w:rPr>
            <w:sz w:val="16"/>
            <w:szCs w:val="16"/>
          </w:rPr>
          <w:t xml:space="preserve"> von </w:t>
        </w:r>
        <w:r w:rsidRPr="002C27E5">
          <w:rPr>
            <w:sz w:val="16"/>
            <w:szCs w:val="16"/>
          </w:rPr>
          <w:fldChar w:fldCharType="begin"/>
        </w:r>
        <w:r w:rsidRPr="002C27E5">
          <w:rPr>
            <w:sz w:val="16"/>
            <w:szCs w:val="16"/>
          </w:rPr>
          <w:instrText xml:space="preserve"> NUMPAGES  \* Arabic  \* MERGEFORMAT </w:instrText>
        </w:r>
        <w:r w:rsidRPr="002C27E5">
          <w:rPr>
            <w:sz w:val="16"/>
            <w:szCs w:val="16"/>
          </w:rPr>
          <w:fldChar w:fldCharType="separate"/>
        </w:r>
        <w:r w:rsidR="005E3BEA">
          <w:rPr>
            <w:noProof/>
            <w:sz w:val="16"/>
            <w:szCs w:val="16"/>
          </w:rPr>
          <w:t>21</w:t>
        </w:r>
        <w:r w:rsidRPr="002C27E5">
          <w:rPr>
            <w:noProof/>
            <w:sz w:val="16"/>
            <w:szCs w:val="16"/>
          </w:rPr>
          <w:fldChar w:fldCharType="end"/>
        </w:r>
      </w:sdtContent>
    </w:sdt>
  </w:p>
  <w:p w14:paraId="561E55D2" w14:textId="6B8AB22B" w:rsidR="005B2844" w:rsidRPr="002C27E5" w:rsidRDefault="005B2844" w:rsidP="000208E0">
    <w:pPr>
      <w:pStyle w:val="Kopfzeile"/>
      <w:rPr>
        <w:sz w:val="16"/>
        <w:szCs w:val="16"/>
      </w:rPr>
    </w:pPr>
    <w:r w:rsidRPr="002C27E5">
      <w:rPr>
        <w:sz w:val="16"/>
        <w:szCs w:val="16"/>
      </w:rPr>
      <w:fldChar w:fldCharType="begin"/>
    </w:r>
    <w:r w:rsidRPr="002C27E5">
      <w:rPr>
        <w:sz w:val="16"/>
        <w:szCs w:val="16"/>
      </w:rPr>
      <w:instrText xml:space="preserve"> TIME \@ "dd.MM.yyyy" </w:instrText>
    </w:r>
    <w:r w:rsidRPr="002C27E5">
      <w:rPr>
        <w:sz w:val="16"/>
        <w:szCs w:val="16"/>
      </w:rPr>
      <w:fldChar w:fldCharType="separate"/>
    </w:r>
    <w:r w:rsidR="004F1930">
      <w:rPr>
        <w:noProof/>
        <w:sz w:val="16"/>
        <w:szCs w:val="16"/>
      </w:rPr>
      <w:t>23.12.2024</w:t>
    </w:r>
    <w:r w:rsidRPr="002C27E5">
      <w:rPr>
        <w:sz w:val="16"/>
        <w:szCs w:val="16"/>
      </w:rPr>
      <w:fldChar w:fldCharType="end"/>
    </w:r>
    <w:bookmarkStart w:id="203" w:name="_Toc152058754"/>
    <w:bookmarkStart w:id="204" w:name="_Ref149808990"/>
    <w:bookmarkStart w:id="205" w:name="_Ref149808986"/>
    <w:bookmarkStart w:id="206" w:name="_Ref149808978"/>
    <w:bookmarkStart w:id="207" w:name="_Ref149808937"/>
    <w:bookmarkEnd w:id="203"/>
    <w:bookmarkEnd w:id="204"/>
    <w:bookmarkEnd w:id="205"/>
    <w:bookmarkEnd w:id="206"/>
    <w:bookmarkEnd w:id="207"/>
  </w:p>
  <w:p w14:paraId="63F17895" w14:textId="77777777" w:rsidR="005B2844" w:rsidRDefault="005B284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42DAA" w14:textId="77777777" w:rsidR="004F1930" w:rsidRDefault="004F19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E6F67" w14:textId="77777777" w:rsidR="005B2844" w:rsidRDefault="005B2844" w:rsidP="000208E0">
      <w:r>
        <w:separator/>
      </w:r>
    </w:p>
  </w:footnote>
  <w:footnote w:type="continuationSeparator" w:id="0">
    <w:p w14:paraId="5BE965BB" w14:textId="77777777" w:rsidR="005B2844" w:rsidRDefault="005B2844" w:rsidP="0002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A2A2E" w14:textId="1D07901D" w:rsidR="005B2844" w:rsidRDefault="005B2844" w:rsidP="000208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A530" w14:textId="768AD4FC" w:rsidR="005B2844" w:rsidRDefault="004F1930" w:rsidP="000208E0">
    <w:pPr>
      <w:pStyle w:val="Kopfzeile"/>
    </w:pPr>
    <w:sdt>
      <w:sdtPr>
        <w:id w:val="-1909225733"/>
        <w:docPartObj>
          <w:docPartGallery w:val="Watermarks"/>
          <w:docPartUnique/>
        </w:docPartObj>
      </w:sdtPr>
      <w:sdtContent>
        <w:r>
          <w:pict w14:anchorId="46BFA8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left:0;text-align:left;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5B2844">
      <w:rPr>
        <w:noProof/>
        <w:lang w:eastAsia="de-DE"/>
      </w:rPr>
      <w:drawing>
        <wp:anchor distT="0" distB="0" distL="114300" distR="114300" simplePos="0" relativeHeight="251659264" behindDoc="0" locked="0" layoutInCell="1" allowOverlap="1" wp14:anchorId="27F8BBC8" wp14:editId="0C48B848">
          <wp:simplePos x="0" y="0"/>
          <wp:positionH relativeFrom="column">
            <wp:posOffset>3994113</wp:posOffset>
          </wp:positionH>
          <wp:positionV relativeFrom="paragraph">
            <wp:posOffset>-83427</wp:posOffset>
          </wp:positionV>
          <wp:extent cx="1979930" cy="251460"/>
          <wp:effectExtent l="0" t="0" r="1270" b="0"/>
          <wp:wrapSquare wrapText="bothSides"/>
          <wp:docPr id="3" name="Bild 5" descr="SMF_034_O_RGB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MF_034_O_RGB_1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93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10ECFD" w14:textId="77777777" w:rsidR="005B2844" w:rsidRDefault="005B2844" w:rsidP="000208E0">
    <w:pPr>
      <w:pStyle w:val="Kopfzeile"/>
      <w:pBdr>
        <w:bottom w:val="single" w:sz="6" w:space="1" w:color="auto"/>
      </w:pBdr>
    </w:pPr>
  </w:p>
  <w:p w14:paraId="26609BD9" w14:textId="77777777" w:rsidR="005B2844" w:rsidRDefault="005B2844" w:rsidP="000208E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0FBEA" w14:textId="764A5764" w:rsidR="005B2844" w:rsidRDefault="005B2844" w:rsidP="000208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79"/>
    <w:multiLevelType w:val="hybridMultilevel"/>
    <w:tmpl w:val="2032A39A"/>
    <w:lvl w:ilvl="0" w:tplc="E098C558">
      <w:start w:val="1"/>
      <w:numFmt w:val="bullet"/>
      <w:lvlText w:val=""/>
      <w:lvlJc w:val="left"/>
      <w:pPr>
        <w:ind w:left="780" w:hanging="360"/>
      </w:pPr>
      <w:rPr>
        <w:rFonts w:ascii="Symbol" w:hAnsi="Symbol" w:hint="default"/>
        <w:color w:val="70AD47" w:themeColor="accent6"/>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 w15:restartNumberingAfterBreak="0">
    <w:nsid w:val="02BE737E"/>
    <w:multiLevelType w:val="multilevel"/>
    <w:tmpl w:val="8BA0E008"/>
    <w:lvl w:ilvl="0">
      <w:start w:val="1"/>
      <w:numFmt w:val="decimal"/>
      <w:lvlText w:val="%1."/>
      <w:lvlJc w:val="left"/>
      <w:pPr>
        <w:ind w:left="360" w:hanging="360"/>
      </w:pPr>
      <w:rPr>
        <w:color w:val="auto"/>
      </w:rPr>
    </w:lvl>
    <w:lvl w:ilvl="1">
      <w:start w:val="1"/>
      <w:numFmt w:val="decimal"/>
      <w:pStyle w:val="berschrift1"/>
      <w:lvlText w:val="%1.%2."/>
      <w:lvlJc w:val="left"/>
      <w:pPr>
        <w:ind w:left="792" w:hanging="432"/>
      </w:pPr>
      <w:rPr>
        <w:b/>
        <w:color w:val="auto"/>
        <w:sz w:val="24"/>
        <w:szCs w:val="24"/>
      </w:rPr>
    </w:lvl>
    <w:lvl w:ilvl="2">
      <w:start w:val="1"/>
      <w:numFmt w:val="decimal"/>
      <w:lvlText w:val="%1.%2.%3."/>
      <w:lvlJc w:val="left"/>
      <w:pPr>
        <w:ind w:left="1224"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06D08"/>
    <w:multiLevelType w:val="hybridMultilevel"/>
    <w:tmpl w:val="E5D82C10"/>
    <w:lvl w:ilvl="0" w:tplc="D8FA938E">
      <w:start w:val="1"/>
      <w:numFmt w:val="decimal"/>
      <w:lvlText w:val="%1."/>
      <w:lvlJc w:val="left"/>
      <w:pPr>
        <w:ind w:left="720" w:hanging="360"/>
      </w:pPr>
      <w:rPr>
        <w:rFonts w:ascii="Arial" w:hAnsi="Arial" w:cs="Arial" w:hint="default"/>
        <w:i w:val="0"/>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FA1A73"/>
    <w:multiLevelType w:val="hybridMultilevel"/>
    <w:tmpl w:val="BA8032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799200B"/>
    <w:multiLevelType w:val="hybridMultilevel"/>
    <w:tmpl w:val="6DEE9ED0"/>
    <w:lvl w:ilvl="0" w:tplc="441C5312">
      <w:start w:val="1"/>
      <w:numFmt w:val="decimal"/>
      <w:lvlText w:val="%1."/>
      <w:lvlJc w:val="left"/>
      <w:pPr>
        <w:ind w:left="587" w:hanging="360"/>
      </w:pPr>
      <w:rPr>
        <w:rFonts w:hint="default"/>
      </w:rPr>
    </w:lvl>
    <w:lvl w:ilvl="1" w:tplc="04070019" w:tentative="1">
      <w:start w:val="1"/>
      <w:numFmt w:val="lowerLetter"/>
      <w:lvlText w:val="%2."/>
      <w:lvlJc w:val="left"/>
      <w:pPr>
        <w:ind w:left="1307" w:hanging="360"/>
      </w:pPr>
    </w:lvl>
    <w:lvl w:ilvl="2" w:tplc="0407001B" w:tentative="1">
      <w:start w:val="1"/>
      <w:numFmt w:val="lowerRoman"/>
      <w:lvlText w:val="%3."/>
      <w:lvlJc w:val="right"/>
      <w:pPr>
        <w:ind w:left="2027" w:hanging="180"/>
      </w:pPr>
    </w:lvl>
    <w:lvl w:ilvl="3" w:tplc="0407000F" w:tentative="1">
      <w:start w:val="1"/>
      <w:numFmt w:val="decimal"/>
      <w:lvlText w:val="%4."/>
      <w:lvlJc w:val="left"/>
      <w:pPr>
        <w:ind w:left="2747" w:hanging="360"/>
      </w:pPr>
    </w:lvl>
    <w:lvl w:ilvl="4" w:tplc="04070019" w:tentative="1">
      <w:start w:val="1"/>
      <w:numFmt w:val="lowerLetter"/>
      <w:lvlText w:val="%5."/>
      <w:lvlJc w:val="left"/>
      <w:pPr>
        <w:ind w:left="3467" w:hanging="360"/>
      </w:pPr>
    </w:lvl>
    <w:lvl w:ilvl="5" w:tplc="0407001B" w:tentative="1">
      <w:start w:val="1"/>
      <w:numFmt w:val="lowerRoman"/>
      <w:lvlText w:val="%6."/>
      <w:lvlJc w:val="right"/>
      <w:pPr>
        <w:ind w:left="4187" w:hanging="180"/>
      </w:pPr>
    </w:lvl>
    <w:lvl w:ilvl="6" w:tplc="0407000F" w:tentative="1">
      <w:start w:val="1"/>
      <w:numFmt w:val="decimal"/>
      <w:lvlText w:val="%7."/>
      <w:lvlJc w:val="left"/>
      <w:pPr>
        <w:ind w:left="4907" w:hanging="360"/>
      </w:pPr>
    </w:lvl>
    <w:lvl w:ilvl="7" w:tplc="04070019" w:tentative="1">
      <w:start w:val="1"/>
      <w:numFmt w:val="lowerLetter"/>
      <w:lvlText w:val="%8."/>
      <w:lvlJc w:val="left"/>
      <w:pPr>
        <w:ind w:left="5627" w:hanging="360"/>
      </w:pPr>
    </w:lvl>
    <w:lvl w:ilvl="8" w:tplc="0407001B" w:tentative="1">
      <w:start w:val="1"/>
      <w:numFmt w:val="lowerRoman"/>
      <w:lvlText w:val="%9."/>
      <w:lvlJc w:val="right"/>
      <w:pPr>
        <w:ind w:left="6347" w:hanging="180"/>
      </w:pPr>
    </w:lvl>
  </w:abstractNum>
  <w:abstractNum w:abstractNumId="5" w15:restartNumberingAfterBreak="0">
    <w:nsid w:val="087643EC"/>
    <w:multiLevelType w:val="hybridMultilevel"/>
    <w:tmpl w:val="814A5944"/>
    <w:lvl w:ilvl="0" w:tplc="04070001">
      <w:start w:val="1"/>
      <w:numFmt w:val="bullet"/>
      <w:lvlText w:val=""/>
      <w:lvlJc w:val="left"/>
      <w:pPr>
        <w:ind w:left="715" w:hanging="360"/>
      </w:pPr>
      <w:rPr>
        <w:rFonts w:ascii="Symbol" w:hAnsi="Symbol" w:hint="default"/>
      </w:rPr>
    </w:lvl>
    <w:lvl w:ilvl="1" w:tplc="04070003">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6" w15:restartNumberingAfterBreak="0">
    <w:nsid w:val="0D8A0884"/>
    <w:multiLevelType w:val="hybridMultilevel"/>
    <w:tmpl w:val="D94E44C4"/>
    <w:lvl w:ilvl="0" w:tplc="799E36E8">
      <w:start w:val="1"/>
      <w:numFmt w:val="bullet"/>
      <w:lvlText w:val=""/>
      <w:lvlJc w:val="left"/>
      <w:pPr>
        <w:ind w:left="720" w:hanging="360"/>
      </w:pPr>
      <w:rPr>
        <w:rFonts w:ascii="Symbol" w:hAnsi="Symbol" w:hint="default"/>
        <w:sz w:val="22"/>
        <w:szCs w:val="22"/>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7E47DC"/>
    <w:multiLevelType w:val="hybridMultilevel"/>
    <w:tmpl w:val="1DB40D6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2217B8"/>
    <w:multiLevelType w:val="hybridMultilevel"/>
    <w:tmpl w:val="2F24C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252537"/>
    <w:multiLevelType w:val="hybridMultilevel"/>
    <w:tmpl w:val="D480C524"/>
    <w:lvl w:ilvl="0" w:tplc="04070001">
      <w:start w:val="1"/>
      <w:numFmt w:val="bullet"/>
      <w:lvlText w:val=""/>
      <w:lvlJc w:val="left"/>
      <w:pPr>
        <w:ind w:left="715" w:hanging="360"/>
      </w:pPr>
      <w:rPr>
        <w:rFonts w:ascii="Symbol" w:hAnsi="Symbol" w:hint="default"/>
      </w:rPr>
    </w:lvl>
    <w:lvl w:ilvl="1" w:tplc="0407000F">
      <w:start w:val="1"/>
      <w:numFmt w:val="decimal"/>
      <w:lvlText w:val="%2."/>
      <w:lvlJc w:val="left"/>
      <w:pPr>
        <w:ind w:left="1435" w:hanging="360"/>
      </w:pPr>
      <w:rPr>
        <w:rFonts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10" w15:restartNumberingAfterBreak="0">
    <w:nsid w:val="23873C07"/>
    <w:multiLevelType w:val="hybridMultilevel"/>
    <w:tmpl w:val="B16893EC"/>
    <w:lvl w:ilvl="0" w:tplc="04070009">
      <w:start w:val="1"/>
      <w:numFmt w:val="bullet"/>
      <w:lvlText w:val=""/>
      <w:lvlJc w:val="left"/>
      <w:pPr>
        <w:ind w:left="715" w:hanging="360"/>
      </w:pPr>
      <w:rPr>
        <w:rFonts w:ascii="Wingdings" w:hAnsi="Wingdings" w:hint="default"/>
      </w:rPr>
    </w:lvl>
    <w:lvl w:ilvl="1" w:tplc="04070003" w:tentative="1">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11" w15:restartNumberingAfterBreak="0">
    <w:nsid w:val="24C60B2B"/>
    <w:multiLevelType w:val="hybridMultilevel"/>
    <w:tmpl w:val="20A4800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FC340E"/>
    <w:multiLevelType w:val="hybridMultilevel"/>
    <w:tmpl w:val="D4B48CDC"/>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970921"/>
    <w:multiLevelType w:val="hybridMultilevel"/>
    <w:tmpl w:val="C9B47C84"/>
    <w:lvl w:ilvl="0" w:tplc="0407000F">
      <w:start w:val="1"/>
      <w:numFmt w:val="decimal"/>
      <w:lvlText w:val="%1."/>
      <w:lvlJc w:val="left"/>
      <w:pPr>
        <w:ind w:left="947" w:hanging="360"/>
      </w:pPr>
    </w:lvl>
    <w:lvl w:ilvl="1" w:tplc="04070019" w:tentative="1">
      <w:start w:val="1"/>
      <w:numFmt w:val="lowerLetter"/>
      <w:lvlText w:val="%2."/>
      <w:lvlJc w:val="left"/>
      <w:pPr>
        <w:ind w:left="1667" w:hanging="360"/>
      </w:pPr>
    </w:lvl>
    <w:lvl w:ilvl="2" w:tplc="0407001B" w:tentative="1">
      <w:start w:val="1"/>
      <w:numFmt w:val="lowerRoman"/>
      <w:lvlText w:val="%3."/>
      <w:lvlJc w:val="right"/>
      <w:pPr>
        <w:ind w:left="2387" w:hanging="180"/>
      </w:pPr>
    </w:lvl>
    <w:lvl w:ilvl="3" w:tplc="0407000F" w:tentative="1">
      <w:start w:val="1"/>
      <w:numFmt w:val="decimal"/>
      <w:lvlText w:val="%4."/>
      <w:lvlJc w:val="left"/>
      <w:pPr>
        <w:ind w:left="3107" w:hanging="360"/>
      </w:pPr>
    </w:lvl>
    <w:lvl w:ilvl="4" w:tplc="04070019" w:tentative="1">
      <w:start w:val="1"/>
      <w:numFmt w:val="lowerLetter"/>
      <w:lvlText w:val="%5."/>
      <w:lvlJc w:val="left"/>
      <w:pPr>
        <w:ind w:left="3827" w:hanging="360"/>
      </w:pPr>
    </w:lvl>
    <w:lvl w:ilvl="5" w:tplc="0407001B" w:tentative="1">
      <w:start w:val="1"/>
      <w:numFmt w:val="lowerRoman"/>
      <w:lvlText w:val="%6."/>
      <w:lvlJc w:val="right"/>
      <w:pPr>
        <w:ind w:left="4547" w:hanging="180"/>
      </w:pPr>
    </w:lvl>
    <w:lvl w:ilvl="6" w:tplc="0407000F" w:tentative="1">
      <w:start w:val="1"/>
      <w:numFmt w:val="decimal"/>
      <w:lvlText w:val="%7."/>
      <w:lvlJc w:val="left"/>
      <w:pPr>
        <w:ind w:left="5267" w:hanging="360"/>
      </w:pPr>
    </w:lvl>
    <w:lvl w:ilvl="7" w:tplc="04070019" w:tentative="1">
      <w:start w:val="1"/>
      <w:numFmt w:val="lowerLetter"/>
      <w:lvlText w:val="%8."/>
      <w:lvlJc w:val="left"/>
      <w:pPr>
        <w:ind w:left="5987" w:hanging="360"/>
      </w:pPr>
    </w:lvl>
    <w:lvl w:ilvl="8" w:tplc="0407001B" w:tentative="1">
      <w:start w:val="1"/>
      <w:numFmt w:val="lowerRoman"/>
      <w:lvlText w:val="%9."/>
      <w:lvlJc w:val="right"/>
      <w:pPr>
        <w:ind w:left="6707" w:hanging="180"/>
      </w:pPr>
    </w:lvl>
  </w:abstractNum>
  <w:abstractNum w:abstractNumId="14" w15:restartNumberingAfterBreak="0">
    <w:nsid w:val="2C602224"/>
    <w:multiLevelType w:val="hybridMultilevel"/>
    <w:tmpl w:val="64801DEC"/>
    <w:lvl w:ilvl="0" w:tplc="B16C1C12">
      <w:numFmt w:val="bullet"/>
      <w:lvlText w:val=""/>
      <w:lvlJc w:val="left"/>
      <w:pPr>
        <w:ind w:left="1429" w:hanging="360"/>
      </w:pPr>
      <w:rPr>
        <w:rFonts w:ascii="Wingdings" w:eastAsiaTheme="minorHAnsi" w:hAnsi="Wingdings" w:cstheme="minorBidi"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2EB8154C"/>
    <w:multiLevelType w:val="multilevel"/>
    <w:tmpl w:val="C9B47C84"/>
    <w:lvl w:ilvl="0">
      <w:start w:val="1"/>
      <w:numFmt w:val="decimal"/>
      <w:lvlText w:val="%1."/>
      <w:lvlJc w:val="left"/>
      <w:pPr>
        <w:ind w:left="947" w:hanging="360"/>
      </w:pPr>
    </w:lvl>
    <w:lvl w:ilvl="1">
      <w:start w:val="1"/>
      <w:numFmt w:val="lowerLetter"/>
      <w:lvlText w:val="%2."/>
      <w:lvlJc w:val="left"/>
      <w:pPr>
        <w:ind w:left="1667" w:hanging="360"/>
      </w:pPr>
    </w:lvl>
    <w:lvl w:ilvl="2">
      <w:start w:val="1"/>
      <w:numFmt w:val="lowerRoman"/>
      <w:lvlText w:val="%3."/>
      <w:lvlJc w:val="right"/>
      <w:pPr>
        <w:ind w:left="2387" w:hanging="180"/>
      </w:pPr>
    </w:lvl>
    <w:lvl w:ilvl="3">
      <w:start w:val="1"/>
      <w:numFmt w:val="decimal"/>
      <w:lvlText w:val="%4."/>
      <w:lvlJc w:val="left"/>
      <w:pPr>
        <w:ind w:left="3107" w:hanging="360"/>
      </w:pPr>
    </w:lvl>
    <w:lvl w:ilvl="4">
      <w:start w:val="1"/>
      <w:numFmt w:val="lowerLetter"/>
      <w:lvlText w:val="%5."/>
      <w:lvlJc w:val="left"/>
      <w:pPr>
        <w:ind w:left="3827" w:hanging="360"/>
      </w:pPr>
    </w:lvl>
    <w:lvl w:ilvl="5">
      <w:start w:val="1"/>
      <w:numFmt w:val="lowerRoman"/>
      <w:lvlText w:val="%6."/>
      <w:lvlJc w:val="right"/>
      <w:pPr>
        <w:ind w:left="4547" w:hanging="180"/>
      </w:pPr>
    </w:lvl>
    <w:lvl w:ilvl="6">
      <w:start w:val="1"/>
      <w:numFmt w:val="decimal"/>
      <w:lvlText w:val="%7."/>
      <w:lvlJc w:val="left"/>
      <w:pPr>
        <w:ind w:left="5267" w:hanging="360"/>
      </w:pPr>
    </w:lvl>
    <w:lvl w:ilvl="7">
      <w:start w:val="1"/>
      <w:numFmt w:val="lowerLetter"/>
      <w:lvlText w:val="%8."/>
      <w:lvlJc w:val="left"/>
      <w:pPr>
        <w:ind w:left="5987" w:hanging="360"/>
      </w:pPr>
    </w:lvl>
    <w:lvl w:ilvl="8">
      <w:start w:val="1"/>
      <w:numFmt w:val="lowerRoman"/>
      <w:lvlText w:val="%9."/>
      <w:lvlJc w:val="right"/>
      <w:pPr>
        <w:ind w:left="6707" w:hanging="180"/>
      </w:pPr>
    </w:lvl>
  </w:abstractNum>
  <w:abstractNum w:abstractNumId="16" w15:restartNumberingAfterBreak="0">
    <w:nsid w:val="3456776F"/>
    <w:multiLevelType w:val="hybridMultilevel"/>
    <w:tmpl w:val="E5987F12"/>
    <w:lvl w:ilvl="0" w:tplc="A600CF8A">
      <w:start w:val="1"/>
      <w:numFmt w:val="bullet"/>
      <w:lvlText w:val="-"/>
      <w:lvlJc w:val="left"/>
      <w:pPr>
        <w:ind w:left="1428" w:hanging="360"/>
      </w:pPr>
      <w:rPr>
        <w:rFonts w:ascii="Calibri" w:eastAsiaTheme="minorHAnsi" w:hAnsi="Calibri" w:cs="Calibri"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34573A00"/>
    <w:multiLevelType w:val="hybridMultilevel"/>
    <w:tmpl w:val="B74A30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3A4F17"/>
    <w:multiLevelType w:val="hybridMultilevel"/>
    <w:tmpl w:val="E716FC0E"/>
    <w:lvl w:ilvl="0" w:tplc="04070001">
      <w:start w:val="1"/>
      <w:numFmt w:val="bullet"/>
      <w:lvlText w:val=""/>
      <w:lvlJc w:val="left"/>
      <w:pPr>
        <w:ind w:left="715" w:hanging="360"/>
      </w:pPr>
      <w:rPr>
        <w:rFonts w:ascii="Symbol" w:hAnsi="Symbol" w:hint="default"/>
      </w:rPr>
    </w:lvl>
    <w:lvl w:ilvl="1" w:tplc="04070003" w:tentative="1">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19" w15:restartNumberingAfterBreak="0">
    <w:nsid w:val="38CA69B4"/>
    <w:multiLevelType w:val="hybridMultilevel"/>
    <w:tmpl w:val="FE1E5B06"/>
    <w:lvl w:ilvl="0" w:tplc="8B6AEDBE">
      <w:start w:val="1"/>
      <w:numFmt w:val="bullet"/>
      <w:lvlText w:val=""/>
      <w:lvlJc w:val="left"/>
      <w:pPr>
        <w:ind w:left="720" w:hanging="360"/>
      </w:pPr>
      <w:rPr>
        <w:rFonts w:ascii="Wingdings" w:hAnsi="Wingdings"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2C3B28"/>
    <w:multiLevelType w:val="hybridMultilevel"/>
    <w:tmpl w:val="5B240D06"/>
    <w:lvl w:ilvl="0" w:tplc="04070001">
      <w:start w:val="1"/>
      <w:numFmt w:val="bullet"/>
      <w:lvlText w:val=""/>
      <w:lvlJc w:val="left"/>
      <w:pPr>
        <w:ind w:left="715" w:hanging="360"/>
      </w:pPr>
      <w:rPr>
        <w:rFonts w:ascii="Symbol" w:hAnsi="Symbol" w:hint="default"/>
      </w:rPr>
    </w:lvl>
    <w:lvl w:ilvl="1" w:tplc="04070001">
      <w:start w:val="1"/>
      <w:numFmt w:val="bullet"/>
      <w:lvlText w:val=""/>
      <w:lvlJc w:val="left"/>
      <w:pPr>
        <w:ind w:left="1435" w:hanging="360"/>
      </w:pPr>
      <w:rPr>
        <w:rFonts w:ascii="Symbol" w:hAnsi="Symbol" w:hint="default"/>
      </w:rPr>
    </w:lvl>
    <w:lvl w:ilvl="2" w:tplc="4312841E">
      <w:numFmt w:val="bullet"/>
      <w:lvlText w:val=""/>
      <w:lvlJc w:val="left"/>
      <w:pPr>
        <w:ind w:left="2155" w:hanging="360"/>
      </w:pPr>
      <w:rPr>
        <w:rFonts w:ascii="Wingdings" w:eastAsia="Times New Roman" w:hAnsi="Wingdings" w:cs="Times New Roman"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21" w15:restartNumberingAfterBreak="0">
    <w:nsid w:val="45F45AF8"/>
    <w:multiLevelType w:val="hybridMultilevel"/>
    <w:tmpl w:val="3E26A79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2" w15:restartNumberingAfterBreak="0">
    <w:nsid w:val="4932358F"/>
    <w:multiLevelType w:val="hybridMultilevel"/>
    <w:tmpl w:val="E6D045B6"/>
    <w:lvl w:ilvl="0" w:tplc="FC70026E">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FE3D9A"/>
    <w:multiLevelType w:val="hybridMultilevel"/>
    <w:tmpl w:val="EB00F562"/>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50A50A6B"/>
    <w:multiLevelType w:val="hybridMultilevel"/>
    <w:tmpl w:val="9D36AA06"/>
    <w:lvl w:ilvl="0" w:tplc="36C44DBC">
      <w:start w:val="1"/>
      <w:numFmt w:val="bullet"/>
      <w:lvlText w:val="•"/>
      <w:lvlJc w:val="left"/>
      <w:pPr>
        <w:ind w:left="1307" w:hanging="360"/>
      </w:pPr>
      <w:rPr>
        <w:rFonts w:hint="default"/>
      </w:rPr>
    </w:lvl>
    <w:lvl w:ilvl="1" w:tplc="04070003" w:tentative="1">
      <w:start w:val="1"/>
      <w:numFmt w:val="bullet"/>
      <w:lvlText w:val="o"/>
      <w:lvlJc w:val="left"/>
      <w:pPr>
        <w:ind w:left="2027" w:hanging="360"/>
      </w:pPr>
      <w:rPr>
        <w:rFonts w:ascii="Courier New" w:hAnsi="Courier New" w:cs="Courier New" w:hint="default"/>
      </w:rPr>
    </w:lvl>
    <w:lvl w:ilvl="2" w:tplc="04070005" w:tentative="1">
      <w:start w:val="1"/>
      <w:numFmt w:val="bullet"/>
      <w:lvlText w:val=""/>
      <w:lvlJc w:val="left"/>
      <w:pPr>
        <w:ind w:left="2747" w:hanging="360"/>
      </w:pPr>
      <w:rPr>
        <w:rFonts w:ascii="Wingdings" w:hAnsi="Wingdings" w:hint="default"/>
      </w:rPr>
    </w:lvl>
    <w:lvl w:ilvl="3" w:tplc="04070001" w:tentative="1">
      <w:start w:val="1"/>
      <w:numFmt w:val="bullet"/>
      <w:lvlText w:val=""/>
      <w:lvlJc w:val="left"/>
      <w:pPr>
        <w:ind w:left="3467" w:hanging="360"/>
      </w:pPr>
      <w:rPr>
        <w:rFonts w:ascii="Symbol" w:hAnsi="Symbol" w:hint="default"/>
      </w:rPr>
    </w:lvl>
    <w:lvl w:ilvl="4" w:tplc="04070003" w:tentative="1">
      <w:start w:val="1"/>
      <w:numFmt w:val="bullet"/>
      <w:lvlText w:val="o"/>
      <w:lvlJc w:val="left"/>
      <w:pPr>
        <w:ind w:left="4187" w:hanging="360"/>
      </w:pPr>
      <w:rPr>
        <w:rFonts w:ascii="Courier New" w:hAnsi="Courier New" w:cs="Courier New" w:hint="default"/>
      </w:rPr>
    </w:lvl>
    <w:lvl w:ilvl="5" w:tplc="04070005" w:tentative="1">
      <w:start w:val="1"/>
      <w:numFmt w:val="bullet"/>
      <w:lvlText w:val=""/>
      <w:lvlJc w:val="left"/>
      <w:pPr>
        <w:ind w:left="4907" w:hanging="360"/>
      </w:pPr>
      <w:rPr>
        <w:rFonts w:ascii="Wingdings" w:hAnsi="Wingdings" w:hint="default"/>
      </w:rPr>
    </w:lvl>
    <w:lvl w:ilvl="6" w:tplc="04070001" w:tentative="1">
      <w:start w:val="1"/>
      <w:numFmt w:val="bullet"/>
      <w:lvlText w:val=""/>
      <w:lvlJc w:val="left"/>
      <w:pPr>
        <w:ind w:left="5627" w:hanging="360"/>
      </w:pPr>
      <w:rPr>
        <w:rFonts w:ascii="Symbol" w:hAnsi="Symbol" w:hint="default"/>
      </w:rPr>
    </w:lvl>
    <w:lvl w:ilvl="7" w:tplc="04070003" w:tentative="1">
      <w:start w:val="1"/>
      <w:numFmt w:val="bullet"/>
      <w:lvlText w:val="o"/>
      <w:lvlJc w:val="left"/>
      <w:pPr>
        <w:ind w:left="6347" w:hanging="360"/>
      </w:pPr>
      <w:rPr>
        <w:rFonts w:ascii="Courier New" w:hAnsi="Courier New" w:cs="Courier New" w:hint="default"/>
      </w:rPr>
    </w:lvl>
    <w:lvl w:ilvl="8" w:tplc="04070005" w:tentative="1">
      <w:start w:val="1"/>
      <w:numFmt w:val="bullet"/>
      <w:lvlText w:val=""/>
      <w:lvlJc w:val="left"/>
      <w:pPr>
        <w:ind w:left="7067" w:hanging="360"/>
      </w:pPr>
      <w:rPr>
        <w:rFonts w:ascii="Wingdings" w:hAnsi="Wingdings" w:hint="default"/>
      </w:rPr>
    </w:lvl>
  </w:abstractNum>
  <w:abstractNum w:abstractNumId="25" w15:restartNumberingAfterBreak="0">
    <w:nsid w:val="53B20B95"/>
    <w:multiLevelType w:val="hybridMultilevel"/>
    <w:tmpl w:val="465818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7CC015F"/>
    <w:multiLevelType w:val="hybridMultilevel"/>
    <w:tmpl w:val="464AFE46"/>
    <w:lvl w:ilvl="0" w:tplc="B178BFC8">
      <w:numFmt w:val="bullet"/>
      <w:lvlText w:val=""/>
      <w:lvlJc w:val="left"/>
      <w:pPr>
        <w:ind w:left="1068" w:hanging="360"/>
      </w:pPr>
      <w:rPr>
        <w:rFonts w:ascii="Wingdings" w:eastAsiaTheme="minorHAnsi" w:hAnsi="Wingdings"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7" w15:restartNumberingAfterBreak="0">
    <w:nsid w:val="61570E56"/>
    <w:multiLevelType w:val="multilevel"/>
    <w:tmpl w:val="911419D4"/>
    <w:lvl w:ilvl="0">
      <w:start w:val="1"/>
      <w:numFmt w:val="decimal"/>
      <w:lvlText w:val="%1."/>
      <w:lvlJc w:val="left"/>
      <w:pPr>
        <w:ind w:left="360" w:hanging="360"/>
      </w:pPr>
    </w:lvl>
    <w:lvl w:ilvl="1">
      <w:start w:val="1"/>
      <w:numFmt w:val="decimal"/>
      <w:lvlText w:val="%1.%2."/>
      <w:lvlJc w:val="left"/>
      <w:pPr>
        <w:ind w:left="792" w:hanging="432"/>
      </w:pPr>
      <w:rPr>
        <w:i w:val="0"/>
        <w:sz w:val="24"/>
        <w:szCs w:val="24"/>
      </w:rPr>
    </w:lvl>
    <w:lvl w:ilvl="2">
      <w:start w:val="1"/>
      <w:numFmt w:val="decimal"/>
      <w:lvlText w:val="%1.%2.%3."/>
      <w:lvlJc w:val="left"/>
      <w:pPr>
        <w:ind w:left="1224" w:hanging="504"/>
      </w:pPr>
      <w:rPr>
        <w:i w:val="0"/>
        <w:color w:val="auto"/>
        <w:sz w:val="22"/>
        <w:szCs w:val="22"/>
      </w:rPr>
    </w:lvl>
    <w:lvl w:ilvl="3">
      <w:start w:val="1"/>
      <w:numFmt w:val="decimal"/>
      <w:lvlText w:val="%1.%2.%3.%4."/>
      <w:lvlJc w:val="left"/>
      <w:pPr>
        <w:ind w:left="1728" w:hanging="648"/>
      </w:pPr>
      <w:rPr>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8D1F8E"/>
    <w:multiLevelType w:val="hybridMultilevel"/>
    <w:tmpl w:val="A940A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7373F9"/>
    <w:multiLevelType w:val="hybridMultilevel"/>
    <w:tmpl w:val="B442C8B0"/>
    <w:lvl w:ilvl="0" w:tplc="A600CF8A">
      <w:start w:val="1"/>
      <w:numFmt w:val="bullet"/>
      <w:lvlText w:val="-"/>
      <w:lvlJc w:val="left"/>
      <w:pPr>
        <w:ind w:left="1776" w:hanging="360"/>
      </w:pPr>
      <w:rPr>
        <w:rFonts w:ascii="Calibri" w:eastAsiaTheme="minorHAnsi" w:hAnsi="Calibri" w:cs="Calibr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66C01952"/>
    <w:multiLevelType w:val="hybridMultilevel"/>
    <w:tmpl w:val="C322883C"/>
    <w:lvl w:ilvl="0" w:tplc="0407000F">
      <w:start w:val="1"/>
      <w:numFmt w:val="decimal"/>
      <w:lvlText w:val="%1."/>
      <w:lvlJc w:val="left"/>
      <w:pPr>
        <w:ind w:left="720" w:hanging="360"/>
      </w:pPr>
    </w:lvl>
    <w:lvl w:ilvl="1" w:tplc="A600CF8A">
      <w:start w:val="1"/>
      <w:numFmt w:val="bullet"/>
      <w:lvlText w:val="-"/>
      <w:lvlJc w:val="left"/>
      <w:pPr>
        <w:ind w:left="1440" w:hanging="360"/>
      </w:pPr>
      <w:rPr>
        <w:rFonts w:ascii="Calibri" w:eastAsiaTheme="minorHAnsi" w:hAnsi="Calibri" w:cs="Calibri"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AD41FE1"/>
    <w:multiLevelType w:val="hybridMultilevel"/>
    <w:tmpl w:val="29F2B0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15158D"/>
    <w:multiLevelType w:val="multilevel"/>
    <w:tmpl w:val="911419D4"/>
    <w:lvl w:ilvl="0">
      <w:start w:val="1"/>
      <w:numFmt w:val="decimal"/>
      <w:lvlText w:val="%1."/>
      <w:lvlJc w:val="left"/>
      <w:pPr>
        <w:ind w:left="360" w:hanging="360"/>
      </w:pPr>
    </w:lvl>
    <w:lvl w:ilvl="1">
      <w:start w:val="1"/>
      <w:numFmt w:val="decimal"/>
      <w:lvlText w:val="%1.%2."/>
      <w:lvlJc w:val="left"/>
      <w:pPr>
        <w:ind w:left="792" w:hanging="432"/>
      </w:pPr>
      <w:rPr>
        <w:i w:val="0"/>
        <w:sz w:val="24"/>
        <w:szCs w:val="24"/>
      </w:rPr>
    </w:lvl>
    <w:lvl w:ilvl="2">
      <w:start w:val="1"/>
      <w:numFmt w:val="decimal"/>
      <w:lvlText w:val="%1.%2.%3."/>
      <w:lvlJc w:val="left"/>
      <w:pPr>
        <w:ind w:left="1224" w:hanging="504"/>
      </w:pPr>
      <w:rPr>
        <w:i w:val="0"/>
        <w:color w:val="auto"/>
        <w:sz w:val="22"/>
        <w:szCs w:val="22"/>
      </w:rPr>
    </w:lvl>
    <w:lvl w:ilvl="3">
      <w:start w:val="1"/>
      <w:numFmt w:val="decimal"/>
      <w:lvlText w:val="%1.%2.%3.%4."/>
      <w:lvlJc w:val="left"/>
      <w:pPr>
        <w:ind w:left="1728" w:hanging="648"/>
      </w:pPr>
      <w:rPr>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EA2CA2"/>
    <w:multiLevelType w:val="hybridMultilevel"/>
    <w:tmpl w:val="42AC2C78"/>
    <w:lvl w:ilvl="0" w:tplc="04070003">
      <w:start w:val="1"/>
      <w:numFmt w:val="bullet"/>
      <w:lvlText w:val="o"/>
      <w:lvlJc w:val="left"/>
      <w:pPr>
        <w:ind w:left="1069" w:hanging="360"/>
      </w:pPr>
      <w:rPr>
        <w:rFonts w:ascii="Courier New" w:hAnsi="Courier New" w:cs="Courier New"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4" w15:restartNumberingAfterBreak="0">
    <w:nsid w:val="711C0F1E"/>
    <w:multiLevelType w:val="hybridMultilevel"/>
    <w:tmpl w:val="427614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5017A6E"/>
    <w:multiLevelType w:val="hybridMultilevel"/>
    <w:tmpl w:val="2AAC6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082B84"/>
    <w:multiLevelType w:val="hybridMultilevel"/>
    <w:tmpl w:val="68249A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104EDC"/>
    <w:multiLevelType w:val="hybridMultilevel"/>
    <w:tmpl w:val="4950F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7"/>
  </w:num>
  <w:num w:numId="4">
    <w:abstractNumId w:val="34"/>
  </w:num>
  <w:num w:numId="5">
    <w:abstractNumId w:val="6"/>
  </w:num>
  <w:num w:numId="6">
    <w:abstractNumId w:val="26"/>
  </w:num>
  <w:num w:numId="7">
    <w:abstractNumId w:val="1"/>
  </w:num>
  <w:num w:numId="8">
    <w:abstractNumId w:val="36"/>
  </w:num>
  <w:num w:numId="9">
    <w:abstractNumId w:val="33"/>
  </w:num>
  <w:num w:numId="10">
    <w:abstractNumId w:val="20"/>
  </w:num>
  <w:num w:numId="11">
    <w:abstractNumId w:val="29"/>
  </w:num>
  <w:num w:numId="12">
    <w:abstractNumId w:val="16"/>
  </w:num>
  <w:num w:numId="13">
    <w:abstractNumId w:val="7"/>
  </w:num>
  <w:num w:numId="14">
    <w:abstractNumId w:val="23"/>
  </w:num>
  <w:num w:numId="15">
    <w:abstractNumId w:val="13"/>
  </w:num>
  <w:num w:numId="16">
    <w:abstractNumId w:val="24"/>
  </w:num>
  <w:num w:numId="17">
    <w:abstractNumId w:val="25"/>
  </w:num>
  <w:num w:numId="18">
    <w:abstractNumId w:val="19"/>
  </w:num>
  <w:num w:numId="19">
    <w:abstractNumId w:val="14"/>
  </w:num>
  <w:num w:numId="20">
    <w:abstractNumId w:val="10"/>
  </w:num>
  <w:num w:numId="21">
    <w:abstractNumId w:val="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9"/>
  </w:num>
  <w:num w:numId="25">
    <w:abstractNumId w:val="2"/>
  </w:num>
  <w:num w:numId="26">
    <w:abstractNumId w:val="21"/>
  </w:num>
  <w:num w:numId="27">
    <w:abstractNumId w:val="32"/>
  </w:num>
  <w:num w:numId="28">
    <w:abstractNumId w:val="27"/>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
  </w:num>
  <w:num w:numId="32">
    <w:abstractNumId w:val="0"/>
  </w:num>
  <w:num w:numId="33">
    <w:abstractNumId w:val="8"/>
  </w:num>
  <w:num w:numId="34">
    <w:abstractNumId w:val="37"/>
  </w:num>
  <w:num w:numId="35">
    <w:abstractNumId w:val="1"/>
  </w:num>
  <w:num w:numId="36">
    <w:abstractNumId w:val="35"/>
  </w:num>
  <w:num w:numId="37">
    <w:abstractNumId w:val="3"/>
  </w:num>
  <w:num w:numId="38">
    <w:abstractNumId w:val="12"/>
  </w:num>
  <w:num w:numId="39">
    <w:abstractNumId w:val="1"/>
  </w:num>
  <w:num w:numId="40">
    <w:abstractNumId w:val="1"/>
  </w:num>
  <w:num w:numId="41">
    <w:abstractNumId w:val="1"/>
  </w:num>
  <w:num w:numId="42">
    <w:abstractNumId w:val="15"/>
  </w:num>
  <w:num w:numId="43">
    <w:abstractNumId w:val="22"/>
  </w:num>
  <w:num w:numId="44">
    <w:abstractNumId w:val="4"/>
  </w:num>
  <w:num w:numId="45">
    <w:abstractNumId w:val="1"/>
  </w:num>
  <w:num w:numId="46">
    <w:abstractNumId w:val="18"/>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LI" w:vendorID="64" w:dllVersion="131078" w:nlCheck="1" w:checkStyle="0"/>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9D2"/>
    <w:rsid w:val="0000039A"/>
    <w:rsid w:val="000019D0"/>
    <w:rsid w:val="00017AD3"/>
    <w:rsid w:val="000208E0"/>
    <w:rsid w:val="00020AA5"/>
    <w:rsid w:val="00021BD3"/>
    <w:rsid w:val="00023958"/>
    <w:rsid w:val="00027FA7"/>
    <w:rsid w:val="000324E6"/>
    <w:rsid w:val="00032FF1"/>
    <w:rsid w:val="000366FD"/>
    <w:rsid w:val="00043FD7"/>
    <w:rsid w:val="00044D26"/>
    <w:rsid w:val="0004560B"/>
    <w:rsid w:val="0005021E"/>
    <w:rsid w:val="00051B5E"/>
    <w:rsid w:val="00065A8F"/>
    <w:rsid w:val="0006644D"/>
    <w:rsid w:val="00066950"/>
    <w:rsid w:val="000670F7"/>
    <w:rsid w:val="00070EEB"/>
    <w:rsid w:val="00074507"/>
    <w:rsid w:val="000853CB"/>
    <w:rsid w:val="00085842"/>
    <w:rsid w:val="0008680F"/>
    <w:rsid w:val="0009089B"/>
    <w:rsid w:val="00093837"/>
    <w:rsid w:val="00095D7E"/>
    <w:rsid w:val="00096F1B"/>
    <w:rsid w:val="00097C00"/>
    <w:rsid w:val="000A3A6A"/>
    <w:rsid w:val="000A4682"/>
    <w:rsid w:val="000A5760"/>
    <w:rsid w:val="000A5F41"/>
    <w:rsid w:val="000A7FE2"/>
    <w:rsid w:val="000B1AA9"/>
    <w:rsid w:val="000B24AF"/>
    <w:rsid w:val="000B379D"/>
    <w:rsid w:val="000B38B4"/>
    <w:rsid w:val="000B3A01"/>
    <w:rsid w:val="000B687A"/>
    <w:rsid w:val="000B702E"/>
    <w:rsid w:val="000C1BD8"/>
    <w:rsid w:val="000E024C"/>
    <w:rsid w:val="000E294B"/>
    <w:rsid w:val="000F1517"/>
    <w:rsid w:val="000F5615"/>
    <w:rsid w:val="000F59E0"/>
    <w:rsid w:val="0010101B"/>
    <w:rsid w:val="001059D2"/>
    <w:rsid w:val="00115961"/>
    <w:rsid w:val="00117110"/>
    <w:rsid w:val="00124C6F"/>
    <w:rsid w:val="0012726F"/>
    <w:rsid w:val="0012748F"/>
    <w:rsid w:val="0013350C"/>
    <w:rsid w:val="0013427C"/>
    <w:rsid w:val="00140E0F"/>
    <w:rsid w:val="00144482"/>
    <w:rsid w:val="00146A86"/>
    <w:rsid w:val="001478D4"/>
    <w:rsid w:val="00150626"/>
    <w:rsid w:val="00157B81"/>
    <w:rsid w:val="00165765"/>
    <w:rsid w:val="00166A70"/>
    <w:rsid w:val="00171FCA"/>
    <w:rsid w:val="00172F18"/>
    <w:rsid w:val="00176B04"/>
    <w:rsid w:val="00181045"/>
    <w:rsid w:val="00182808"/>
    <w:rsid w:val="0018596C"/>
    <w:rsid w:val="00187576"/>
    <w:rsid w:val="00190EC3"/>
    <w:rsid w:val="001921AF"/>
    <w:rsid w:val="00192634"/>
    <w:rsid w:val="00197299"/>
    <w:rsid w:val="001A18B6"/>
    <w:rsid w:val="001A2455"/>
    <w:rsid w:val="001A25F6"/>
    <w:rsid w:val="001A2797"/>
    <w:rsid w:val="001A2E55"/>
    <w:rsid w:val="001A72C0"/>
    <w:rsid w:val="001B19DE"/>
    <w:rsid w:val="001B1E08"/>
    <w:rsid w:val="001B22AC"/>
    <w:rsid w:val="001C0E1E"/>
    <w:rsid w:val="001C1295"/>
    <w:rsid w:val="001C573E"/>
    <w:rsid w:val="001C5AC4"/>
    <w:rsid w:val="001C7B3B"/>
    <w:rsid w:val="001D31AE"/>
    <w:rsid w:val="001D6A28"/>
    <w:rsid w:val="001D7B1F"/>
    <w:rsid w:val="001F13A2"/>
    <w:rsid w:val="001F18DB"/>
    <w:rsid w:val="001F57BC"/>
    <w:rsid w:val="001F62B8"/>
    <w:rsid w:val="001F62DD"/>
    <w:rsid w:val="002050F6"/>
    <w:rsid w:val="0020705C"/>
    <w:rsid w:val="002100A9"/>
    <w:rsid w:val="002101FD"/>
    <w:rsid w:val="00211949"/>
    <w:rsid w:val="00213CF4"/>
    <w:rsid w:val="0021460E"/>
    <w:rsid w:val="00214B36"/>
    <w:rsid w:val="00214BE8"/>
    <w:rsid w:val="00217477"/>
    <w:rsid w:val="0022211D"/>
    <w:rsid w:val="00223C27"/>
    <w:rsid w:val="002268C4"/>
    <w:rsid w:val="00232D5C"/>
    <w:rsid w:val="00235492"/>
    <w:rsid w:val="00235F0C"/>
    <w:rsid w:val="00236680"/>
    <w:rsid w:val="002401C6"/>
    <w:rsid w:val="00256F1E"/>
    <w:rsid w:val="00257446"/>
    <w:rsid w:val="00261C22"/>
    <w:rsid w:val="00262FAF"/>
    <w:rsid w:val="002721F1"/>
    <w:rsid w:val="00273900"/>
    <w:rsid w:val="00274295"/>
    <w:rsid w:val="002805F6"/>
    <w:rsid w:val="00287BA9"/>
    <w:rsid w:val="00290221"/>
    <w:rsid w:val="00292088"/>
    <w:rsid w:val="002956AF"/>
    <w:rsid w:val="002973E5"/>
    <w:rsid w:val="002A13BB"/>
    <w:rsid w:val="002A6D33"/>
    <w:rsid w:val="002B087C"/>
    <w:rsid w:val="002B0E92"/>
    <w:rsid w:val="002B27D7"/>
    <w:rsid w:val="002B29A7"/>
    <w:rsid w:val="002B40C1"/>
    <w:rsid w:val="002B5FCA"/>
    <w:rsid w:val="002B7B15"/>
    <w:rsid w:val="002C164A"/>
    <w:rsid w:val="002C27E5"/>
    <w:rsid w:val="002C4E03"/>
    <w:rsid w:val="002C6EF3"/>
    <w:rsid w:val="002D7B91"/>
    <w:rsid w:val="002E04A1"/>
    <w:rsid w:val="002E77A8"/>
    <w:rsid w:val="002F268A"/>
    <w:rsid w:val="002F40E4"/>
    <w:rsid w:val="002F6AD2"/>
    <w:rsid w:val="002F7BF5"/>
    <w:rsid w:val="00302BED"/>
    <w:rsid w:val="00304991"/>
    <w:rsid w:val="00313CD4"/>
    <w:rsid w:val="00314AE5"/>
    <w:rsid w:val="0031526B"/>
    <w:rsid w:val="00315CF4"/>
    <w:rsid w:val="00316F70"/>
    <w:rsid w:val="00320ACA"/>
    <w:rsid w:val="00326CA6"/>
    <w:rsid w:val="0033088E"/>
    <w:rsid w:val="00331B3C"/>
    <w:rsid w:val="00334F7B"/>
    <w:rsid w:val="00341435"/>
    <w:rsid w:val="003438CC"/>
    <w:rsid w:val="00346822"/>
    <w:rsid w:val="00350A8B"/>
    <w:rsid w:val="00352AD4"/>
    <w:rsid w:val="00354E9C"/>
    <w:rsid w:val="00355BF8"/>
    <w:rsid w:val="00361D59"/>
    <w:rsid w:val="00361F58"/>
    <w:rsid w:val="00370693"/>
    <w:rsid w:val="00372632"/>
    <w:rsid w:val="00375677"/>
    <w:rsid w:val="00375A1B"/>
    <w:rsid w:val="00376D5A"/>
    <w:rsid w:val="00380D6B"/>
    <w:rsid w:val="003841EC"/>
    <w:rsid w:val="003845C6"/>
    <w:rsid w:val="00385598"/>
    <w:rsid w:val="00387FBF"/>
    <w:rsid w:val="0039399C"/>
    <w:rsid w:val="00395B1B"/>
    <w:rsid w:val="003A50A1"/>
    <w:rsid w:val="003A6521"/>
    <w:rsid w:val="003B0087"/>
    <w:rsid w:val="003B027B"/>
    <w:rsid w:val="003B0A15"/>
    <w:rsid w:val="003B1EB7"/>
    <w:rsid w:val="003B52E3"/>
    <w:rsid w:val="003B534D"/>
    <w:rsid w:val="003B6F07"/>
    <w:rsid w:val="003B7240"/>
    <w:rsid w:val="003C319D"/>
    <w:rsid w:val="003C3C2A"/>
    <w:rsid w:val="003C3D49"/>
    <w:rsid w:val="003C41A5"/>
    <w:rsid w:val="003C7701"/>
    <w:rsid w:val="003D0CBE"/>
    <w:rsid w:val="003D3302"/>
    <w:rsid w:val="003D3520"/>
    <w:rsid w:val="003D570F"/>
    <w:rsid w:val="003D6594"/>
    <w:rsid w:val="003E430E"/>
    <w:rsid w:val="003E5C75"/>
    <w:rsid w:val="003E5D1D"/>
    <w:rsid w:val="003E5FAE"/>
    <w:rsid w:val="003E6459"/>
    <w:rsid w:val="003E6902"/>
    <w:rsid w:val="003E6F02"/>
    <w:rsid w:val="003F0CE0"/>
    <w:rsid w:val="003F5549"/>
    <w:rsid w:val="003F5F47"/>
    <w:rsid w:val="003F687D"/>
    <w:rsid w:val="003F7E75"/>
    <w:rsid w:val="004010A4"/>
    <w:rsid w:val="00401BF9"/>
    <w:rsid w:val="00402317"/>
    <w:rsid w:val="00403B19"/>
    <w:rsid w:val="00403EF9"/>
    <w:rsid w:val="004047C5"/>
    <w:rsid w:val="004050DB"/>
    <w:rsid w:val="004067F4"/>
    <w:rsid w:val="00412237"/>
    <w:rsid w:val="00413692"/>
    <w:rsid w:val="00416F9D"/>
    <w:rsid w:val="00417DAB"/>
    <w:rsid w:val="00421921"/>
    <w:rsid w:val="00426C44"/>
    <w:rsid w:val="00432D19"/>
    <w:rsid w:val="0043371F"/>
    <w:rsid w:val="00436117"/>
    <w:rsid w:val="00446C0C"/>
    <w:rsid w:val="00446E33"/>
    <w:rsid w:val="00451E20"/>
    <w:rsid w:val="00452456"/>
    <w:rsid w:val="00452C53"/>
    <w:rsid w:val="00452F5E"/>
    <w:rsid w:val="00455232"/>
    <w:rsid w:val="00456AA3"/>
    <w:rsid w:val="0046178E"/>
    <w:rsid w:val="00463237"/>
    <w:rsid w:val="0046337C"/>
    <w:rsid w:val="0046656B"/>
    <w:rsid w:val="00470DBE"/>
    <w:rsid w:val="0047165B"/>
    <w:rsid w:val="00472071"/>
    <w:rsid w:val="00472DAA"/>
    <w:rsid w:val="00473671"/>
    <w:rsid w:val="00475444"/>
    <w:rsid w:val="00476E4E"/>
    <w:rsid w:val="0048150A"/>
    <w:rsid w:val="00485425"/>
    <w:rsid w:val="004859E1"/>
    <w:rsid w:val="00487041"/>
    <w:rsid w:val="004903DB"/>
    <w:rsid w:val="00495668"/>
    <w:rsid w:val="00496AD8"/>
    <w:rsid w:val="004A0B79"/>
    <w:rsid w:val="004A2814"/>
    <w:rsid w:val="004A2B9C"/>
    <w:rsid w:val="004A351F"/>
    <w:rsid w:val="004A39D8"/>
    <w:rsid w:val="004A4BE5"/>
    <w:rsid w:val="004A5D46"/>
    <w:rsid w:val="004B0E73"/>
    <w:rsid w:val="004B3058"/>
    <w:rsid w:val="004B39B6"/>
    <w:rsid w:val="004C1C9B"/>
    <w:rsid w:val="004C1E80"/>
    <w:rsid w:val="004C7B77"/>
    <w:rsid w:val="004D1E3E"/>
    <w:rsid w:val="004D78BE"/>
    <w:rsid w:val="004E3303"/>
    <w:rsid w:val="004E6631"/>
    <w:rsid w:val="004F1930"/>
    <w:rsid w:val="004F5BB5"/>
    <w:rsid w:val="004F615B"/>
    <w:rsid w:val="00500A06"/>
    <w:rsid w:val="00502D83"/>
    <w:rsid w:val="0050331F"/>
    <w:rsid w:val="00503F2C"/>
    <w:rsid w:val="005065FC"/>
    <w:rsid w:val="0050742C"/>
    <w:rsid w:val="005076C5"/>
    <w:rsid w:val="00510163"/>
    <w:rsid w:val="00515FC5"/>
    <w:rsid w:val="00517813"/>
    <w:rsid w:val="005251B1"/>
    <w:rsid w:val="00525F2F"/>
    <w:rsid w:val="0052658E"/>
    <w:rsid w:val="0053185F"/>
    <w:rsid w:val="00531D4A"/>
    <w:rsid w:val="00533238"/>
    <w:rsid w:val="00535072"/>
    <w:rsid w:val="00535DE9"/>
    <w:rsid w:val="005434DA"/>
    <w:rsid w:val="0054618B"/>
    <w:rsid w:val="0054754D"/>
    <w:rsid w:val="005522EE"/>
    <w:rsid w:val="0056047A"/>
    <w:rsid w:val="00560ED1"/>
    <w:rsid w:val="00563F91"/>
    <w:rsid w:val="00566E5C"/>
    <w:rsid w:val="005677CE"/>
    <w:rsid w:val="005728E7"/>
    <w:rsid w:val="005750D9"/>
    <w:rsid w:val="005761C6"/>
    <w:rsid w:val="0057797A"/>
    <w:rsid w:val="0058092D"/>
    <w:rsid w:val="00593478"/>
    <w:rsid w:val="00595CCA"/>
    <w:rsid w:val="005A0DFB"/>
    <w:rsid w:val="005A166D"/>
    <w:rsid w:val="005A6083"/>
    <w:rsid w:val="005A7CB4"/>
    <w:rsid w:val="005B23F6"/>
    <w:rsid w:val="005B2844"/>
    <w:rsid w:val="005B2DF6"/>
    <w:rsid w:val="005B3E47"/>
    <w:rsid w:val="005B582F"/>
    <w:rsid w:val="005C42FC"/>
    <w:rsid w:val="005C55DC"/>
    <w:rsid w:val="005D2569"/>
    <w:rsid w:val="005D3C42"/>
    <w:rsid w:val="005D6766"/>
    <w:rsid w:val="005E08EC"/>
    <w:rsid w:val="005E307E"/>
    <w:rsid w:val="005E3BEA"/>
    <w:rsid w:val="005F382D"/>
    <w:rsid w:val="005F63E9"/>
    <w:rsid w:val="006025B5"/>
    <w:rsid w:val="006042F1"/>
    <w:rsid w:val="00607327"/>
    <w:rsid w:val="00607E0C"/>
    <w:rsid w:val="006247D2"/>
    <w:rsid w:val="006261BB"/>
    <w:rsid w:val="006308F0"/>
    <w:rsid w:val="006318DA"/>
    <w:rsid w:val="00631C2C"/>
    <w:rsid w:val="00634FA1"/>
    <w:rsid w:val="006401D5"/>
    <w:rsid w:val="0064198D"/>
    <w:rsid w:val="006422DF"/>
    <w:rsid w:val="00652B30"/>
    <w:rsid w:val="0065526A"/>
    <w:rsid w:val="0065662D"/>
    <w:rsid w:val="00656774"/>
    <w:rsid w:val="0065680E"/>
    <w:rsid w:val="00663E14"/>
    <w:rsid w:val="00664F1B"/>
    <w:rsid w:val="00681F37"/>
    <w:rsid w:val="006916A8"/>
    <w:rsid w:val="006950A4"/>
    <w:rsid w:val="00697ECD"/>
    <w:rsid w:val="006A37F1"/>
    <w:rsid w:val="006A4CEC"/>
    <w:rsid w:val="006A550C"/>
    <w:rsid w:val="006A5F25"/>
    <w:rsid w:val="006A62A2"/>
    <w:rsid w:val="006A6F2C"/>
    <w:rsid w:val="006A7182"/>
    <w:rsid w:val="006B250E"/>
    <w:rsid w:val="006B5E6B"/>
    <w:rsid w:val="006B6B7F"/>
    <w:rsid w:val="006C333B"/>
    <w:rsid w:val="006D0A8B"/>
    <w:rsid w:val="006D2FE5"/>
    <w:rsid w:val="006D41CD"/>
    <w:rsid w:val="006E58E2"/>
    <w:rsid w:val="006E6449"/>
    <w:rsid w:val="006E73BC"/>
    <w:rsid w:val="006F3769"/>
    <w:rsid w:val="006F3948"/>
    <w:rsid w:val="006F4DDE"/>
    <w:rsid w:val="00703BD4"/>
    <w:rsid w:val="007072C7"/>
    <w:rsid w:val="0070782F"/>
    <w:rsid w:val="00710D67"/>
    <w:rsid w:val="00711EEE"/>
    <w:rsid w:val="00712E92"/>
    <w:rsid w:val="007165EE"/>
    <w:rsid w:val="00716E6F"/>
    <w:rsid w:val="0071796E"/>
    <w:rsid w:val="00724438"/>
    <w:rsid w:val="007342A1"/>
    <w:rsid w:val="00735F13"/>
    <w:rsid w:val="00740B08"/>
    <w:rsid w:val="007422DE"/>
    <w:rsid w:val="00744C2E"/>
    <w:rsid w:val="007461D3"/>
    <w:rsid w:val="007473A5"/>
    <w:rsid w:val="00750741"/>
    <w:rsid w:val="007524E1"/>
    <w:rsid w:val="00754EAC"/>
    <w:rsid w:val="00757A3C"/>
    <w:rsid w:val="00762984"/>
    <w:rsid w:val="0076655B"/>
    <w:rsid w:val="00766643"/>
    <w:rsid w:val="007724C0"/>
    <w:rsid w:val="0077350D"/>
    <w:rsid w:val="00774046"/>
    <w:rsid w:val="007745C8"/>
    <w:rsid w:val="00782020"/>
    <w:rsid w:val="007856A0"/>
    <w:rsid w:val="00786573"/>
    <w:rsid w:val="007901F7"/>
    <w:rsid w:val="0079135C"/>
    <w:rsid w:val="00792F75"/>
    <w:rsid w:val="0079323D"/>
    <w:rsid w:val="00797524"/>
    <w:rsid w:val="00797766"/>
    <w:rsid w:val="00797B33"/>
    <w:rsid w:val="007A0A68"/>
    <w:rsid w:val="007A1C74"/>
    <w:rsid w:val="007A40B0"/>
    <w:rsid w:val="007A6678"/>
    <w:rsid w:val="007A7AB1"/>
    <w:rsid w:val="007C09F7"/>
    <w:rsid w:val="007C0C83"/>
    <w:rsid w:val="007C27EB"/>
    <w:rsid w:val="007D2C7C"/>
    <w:rsid w:val="007D7DAC"/>
    <w:rsid w:val="007E3119"/>
    <w:rsid w:val="007E3341"/>
    <w:rsid w:val="007E5068"/>
    <w:rsid w:val="007E7CF5"/>
    <w:rsid w:val="007F13A3"/>
    <w:rsid w:val="007F1CC8"/>
    <w:rsid w:val="007F244B"/>
    <w:rsid w:val="007F2EE6"/>
    <w:rsid w:val="007F34CC"/>
    <w:rsid w:val="007F3C68"/>
    <w:rsid w:val="007F55A6"/>
    <w:rsid w:val="007F6791"/>
    <w:rsid w:val="0080075E"/>
    <w:rsid w:val="0080165F"/>
    <w:rsid w:val="00802D2C"/>
    <w:rsid w:val="008070E1"/>
    <w:rsid w:val="008073DD"/>
    <w:rsid w:val="008078ED"/>
    <w:rsid w:val="00814539"/>
    <w:rsid w:val="00816183"/>
    <w:rsid w:val="00816688"/>
    <w:rsid w:val="00820DEC"/>
    <w:rsid w:val="008248AF"/>
    <w:rsid w:val="00825644"/>
    <w:rsid w:val="00835058"/>
    <w:rsid w:val="00835A08"/>
    <w:rsid w:val="00837826"/>
    <w:rsid w:val="00841301"/>
    <w:rsid w:val="00843122"/>
    <w:rsid w:val="0084454B"/>
    <w:rsid w:val="00856F1C"/>
    <w:rsid w:val="00862918"/>
    <w:rsid w:val="00864FCF"/>
    <w:rsid w:val="008656AD"/>
    <w:rsid w:val="00866611"/>
    <w:rsid w:val="00872E59"/>
    <w:rsid w:val="00881308"/>
    <w:rsid w:val="00882A64"/>
    <w:rsid w:val="00891A28"/>
    <w:rsid w:val="008928B8"/>
    <w:rsid w:val="00892C41"/>
    <w:rsid w:val="00895309"/>
    <w:rsid w:val="00895D07"/>
    <w:rsid w:val="008A4D6A"/>
    <w:rsid w:val="008A69BF"/>
    <w:rsid w:val="008B13EE"/>
    <w:rsid w:val="008B2070"/>
    <w:rsid w:val="008C035B"/>
    <w:rsid w:val="008C09FA"/>
    <w:rsid w:val="008C0ED4"/>
    <w:rsid w:val="008C1721"/>
    <w:rsid w:val="008C2CDC"/>
    <w:rsid w:val="008C51E1"/>
    <w:rsid w:val="008C6473"/>
    <w:rsid w:val="008C671F"/>
    <w:rsid w:val="008D121C"/>
    <w:rsid w:val="008D548B"/>
    <w:rsid w:val="008D765E"/>
    <w:rsid w:val="008D7FC1"/>
    <w:rsid w:val="008E1768"/>
    <w:rsid w:val="008E1D05"/>
    <w:rsid w:val="008E5289"/>
    <w:rsid w:val="008F306F"/>
    <w:rsid w:val="008F42E5"/>
    <w:rsid w:val="008F6B58"/>
    <w:rsid w:val="0090144C"/>
    <w:rsid w:val="00903775"/>
    <w:rsid w:val="009041EC"/>
    <w:rsid w:val="00911570"/>
    <w:rsid w:val="00913D2E"/>
    <w:rsid w:val="00914C42"/>
    <w:rsid w:val="00916262"/>
    <w:rsid w:val="00926C65"/>
    <w:rsid w:val="009308C9"/>
    <w:rsid w:val="00931D22"/>
    <w:rsid w:val="00934B57"/>
    <w:rsid w:val="0093501D"/>
    <w:rsid w:val="00935392"/>
    <w:rsid w:val="00942A77"/>
    <w:rsid w:val="0094581E"/>
    <w:rsid w:val="00945DAA"/>
    <w:rsid w:val="009478A9"/>
    <w:rsid w:val="009510F1"/>
    <w:rsid w:val="00954B9F"/>
    <w:rsid w:val="00955032"/>
    <w:rsid w:val="00956C50"/>
    <w:rsid w:val="00957ABF"/>
    <w:rsid w:val="009605E4"/>
    <w:rsid w:val="00963976"/>
    <w:rsid w:val="009713D9"/>
    <w:rsid w:val="00971F6C"/>
    <w:rsid w:val="009745E6"/>
    <w:rsid w:val="00982ED6"/>
    <w:rsid w:val="0098322C"/>
    <w:rsid w:val="00993A74"/>
    <w:rsid w:val="009A1AA1"/>
    <w:rsid w:val="009B26B6"/>
    <w:rsid w:val="009B62D1"/>
    <w:rsid w:val="009C2B38"/>
    <w:rsid w:val="009C2B9D"/>
    <w:rsid w:val="009D15C6"/>
    <w:rsid w:val="009D2BED"/>
    <w:rsid w:val="009D479A"/>
    <w:rsid w:val="009D48CC"/>
    <w:rsid w:val="009D4FCD"/>
    <w:rsid w:val="009E3B92"/>
    <w:rsid w:val="009E4EA5"/>
    <w:rsid w:val="009E6AF3"/>
    <w:rsid w:val="00A10C92"/>
    <w:rsid w:val="00A1187D"/>
    <w:rsid w:val="00A128E0"/>
    <w:rsid w:val="00A138FD"/>
    <w:rsid w:val="00A14D48"/>
    <w:rsid w:val="00A16118"/>
    <w:rsid w:val="00A16674"/>
    <w:rsid w:val="00A218B4"/>
    <w:rsid w:val="00A22AB6"/>
    <w:rsid w:val="00A2339D"/>
    <w:rsid w:val="00A24102"/>
    <w:rsid w:val="00A27CEE"/>
    <w:rsid w:val="00A31359"/>
    <w:rsid w:val="00A32BC8"/>
    <w:rsid w:val="00A3444D"/>
    <w:rsid w:val="00A34809"/>
    <w:rsid w:val="00A3577F"/>
    <w:rsid w:val="00A40086"/>
    <w:rsid w:val="00A40937"/>
    <w:rsid w:val="00A46380"/>
    <w:rsid w:val="00A558BA"/>
    <w:rsid w:val="00A56857"/>
    <w:rsid w:val="00A57EBB"/>
    <w:rsid w:val="00A60914"/>
    <w:rsid w:val="00A61555"/>
    <w:rsid w:val="00A619F6"/>
    <w:rsid w:val="00A62F31"/>
    <w:rsid w:val="00A63571"/>
    <w:rsid w:val="00A66A24"/>
    <w:rsid w:val="00A66E48"/>
    <w:rsid w:val="00A67025"/>
    <w:rsid w:val="00A675CC"/>
    <w:rsid w:val="00A67922"/>
    <w:rsid w:val="00A716AC"/>
    <w:rsid w:val="00A7327E"/>
    <w:rsid w:val="00A75F56"/>
    <w:rsid w:val="00A81DFB"/>
    <w:rsid w:val="00A8530D"/>
    <w:rsid w:val="00A85360"/>
    <w:rsid w:val="00A861D1"/>
    <w:rsid w:val="00A905E5"/>
    <w:rsid w:val="00A92BC8"/>
    <w:rsid w:val="00A94641"/>
    <w:rsid w:val="00A94FF0"/>
    <w:rsid w:val="00A954E5"/>
    <w:rsid w:val="00A97EF5"/>
    <w:rsid w:val="00AA108F"/>
    <w:rsid w:val="00AA1C81"/>
    <w:rsid w:val="00AA4A05"/>
    <w:rsid w:val="00AB0723"/>
    <w:rsid w:val="00AC0089"/>
    <w:rsid w:val="00AC1697"/>
    <w:rsid w:val="00AC1A0F"/>
    <w:rsid w:val="00AC4936"/>
    <w:rsid w:val="00AC5CE7"/>
    <w:rsid w:val="00AD2B38"/>
    <w:rsid w:val="00AD34B1"/>
    <w:rsid w:val="00AD4137"/>
    <w:rsid w:val="00AD7EBE"/>
    <w:rsid w:val="00AE0BFB"/>
    <w:rsid w:val="00AE4DC7"/>
    <w:rsid w:val="00AE6FAD"/>
    <w:rsid w:val="00AE74A5"/>
    <w:rsid w:val="00AF1E95"/>
    <w:rsid w:val="00AF5F42"/>
    <w:rsid w:val="00AF70A1"/>
    <w:rsid w:val="00AF731A"/>
    <w:rsid w:val="00B008A0"/>
    <w:rsid w:val="00B052ED"/>
    <w:rsid w:val="00B1113D"/>
    <w:rsid w:val="00B13306"/>
    <w:rsid w:val="00B13C67"/>
    <w:rsid w:val="00B146A7"/>
    <w:rsid w:val="00B14A94"/>
    <w:rsid w:val="00B2313E"/>
    <w:rsid w:val="00B23453"/>
    <w:rsid w:val="00B244B9"/>
    <w:rsid w:val="00B25319"/>
    <w:rsid w:val="00B306FD"/>
    <w:rsid w:val="00B35E56"/>
    <w:rsid w:val="00B36ED2"/>
    <w:rsid w:val="00B45E50"/>
    <w:rsid w:val="00B52E2C"/>
    <w:rsid w:val="00B56477"/>
    <w:rsid w:val="00B6047A"/>
    <w:rsid w:val="00B6177C"/>
    <w:rsid w:val="00B713A4"/>
    <w:rsid w:val="00B77F73"/>
    <w:rsid w:val="00B830B3"/>
    <w:rsid w:val="00B8397A"/>
    <w:rsid w:val="00B87A91"/>
    <w:rsid w:val="00B9025B"/>
    <w:rsid w:val="00B91539"/>
    <w:rsid w:val="00B93C33"/>
    <w:rsid w:val="00BA13D4"/>
    <w:rsid w:val="00BA2FA6"/>
    <w:rsid w:val="00BA3431"/>
    <w:rsid w:val="00BA4426"/>
    <w:rsid w:val="00BA5BD4"/>
    <w:rsid w:val="00BB5406"/>
    <w:rsid w:val="00BC3CCC"/>
    <w:rsid w:val="00BC4075"/>
    <w:rsid w:val="00BC5177"/>
    <w:rsid w:val="00BC5231"/>
    <w:rsid w:val="00BC5EC8"/>
    <w:rsid w:val="00BC7CCE"/>
    <w:rsid w:val="00BD44C9"/>
    <w:rsid w:val="00BD52B9"/>
    <w:rsid w:val="00BD5468"/>
    <w:rsid w:val="00BE4C06"/>
    <w:rsid w:val="00BE6A5F"/>
    <w:rsid w:val="00BE6E71"/>
    <w:rsid w:val="00BF0092"/>
    <w:rsid w:val="00BF06BC"/>
    <w:rsid w:val="00BF569D"/>
    <w:rsid w:val="00BF7578"/>
    <w:rsid w:val="00C027AA"/>
    <w:rsid w:val="00C07FC6"/>
    <w:rsid w:val="00C1025E"/>
    <w:rsid w:val="00C12C68"/>
    <w:rsid w:val="00C1519B"/>
    <w:rsid w:val="00C156E9"/>
    <w:rsid w:val="00C229B8"/>
    <w:rsid w:val="00C26011"/>
    <w:rsid w:val="00C318AA"/>
    <w:rsid w:val="00C36CB7"/>
    <w:rsid w:val="00C42751"/>
    <w:rsid w:val="00C519E7"/>
    <w:rsid w:val="00C5233B"/>
    <w:rsid w:val="00C53391"/>
    <w:rsid w:val="00C5382F"/>
    <w:rsid w:val="00C543E1"/>
    <w:rsid w:val="00C5739F"/>
    <w:rsid w:val="00C57C68"/>
    <w:rsid w:val="00C62C30"/>
    <w:rsid w:val="00C65131"/>
    <w:rsid w:val="00C70AD6"/>
    <w:rsid w:val="00C72DF1"/>
    <w:rsid w:val="00C762DC"/>
    <w:rsid w:val="00C80A4D"/>
    <w:rsid w:val="00C83DAB"/>
    <w:rsid w:val="00C913CD"/>
    <w:rsid w:val="00C9145E"/>
    <w:rsid w:val="00C915FE"/>
    <w:rsid w:val="00C91A9C"/>
    <w:rsid w:val="00C91D55"/>
    <w:rsid w:val="00C9414E"/>
    <w:rsid w:val="00C94CEB"/>
    <w:rsid w:val="00C9582E"/>
    <w:rsid w:val="00C96747"/>
    <w:rsid w:val="00CA63A8"/>
    <w:rsid w:val="00CB0891"/>
    <w:rsid w:val="00CB43B5"/>
    <w:rsid w:val="00CB48EE"/>
    <w:rsid w:val="00CB5B75"/>
    <w:rsid w:val="00CD0C97"/>
    <w:rsid w:val="00CD31EA"/>
    <w:rsid w:val="00CD3E72"/>
    <w:rsid w:val="00CE086E"/>
    <w:rsid w:val="00CE3154"/>
    <w:rsid w:val="00CF2651"/>
    <w:rsid w:val="00CF34A9"/>
    <w:rsid w:val="00CF5340"/>
    <w:rsid w:val="00CF6450"/>
    <w:rsid w:val="00D03248"/>
    <w:rsid w:val="00D040C3"/>
    <w:rsid w:val="00D105D0"/>
    <w:rsid w:val="00D15334"/>
    <w:rsid w:val="00D1707B"/>
    <w:rsid w:val="00D211BF"/>
    <w:rsid w:val="00D22496"/>
    <w:rsid w:val="00D2293B"/>
    <w:rsid w:val="00D27BFF"/>
    <w:rsid w:val="00D31AFE"/>
    <w:rsid w:val="00D31CBC"/>
    <w:rsid w:val="00D32F7A"/>
    <w:rsid w:val="00D36425"/>
    <w:rsid w:val="00D46791"/>
    <w:rsid w:val="00D4725C"/>
    <w:rsid w:val="00D500C7"/>
    <w:rsid w:val="00D5202C"/>
    <w:rsid w:val="00D529D3"/>
    <w:rsid w:val="00D53386"/>
    <w:rsid w:val="00D54A30"/>
    <w:rsid w:val="00D54B02"/>
    <w:rsid w:val="00D56B39"/>
    <w:rsid w:val="00D6035B"/>
    <w:rsid w:val="00D613DD"/>
    <w:rsid w:val="00D62467"/>
    <w:rsid w:val="00D64EAC"/>
    <w:rsid w:val="00D679DC"/>
    <w:rsid w:val="00D701C6"/>
    <w:rsid w:val="00D720C2"/>
    <w:rsid w:val="00D747A5"/>
    <w:rsid w:val="00D809AD"/>
    <w:rsid w:val="00D8244E"/>
    <w:rsid w:val="00D83691"/>
    <w:rsid w:val="00D875E7"/>
    <w:rsid w:val="00D903EC"/>
    <w:rsid w:val="00D92817"/>
    <w:rsid w:val="00D93AA6"/>
    <w:rsid w:val="00DA1268"/>
    <w:rsid w:val="00DA2469"/>
    <w:rsid w:val="00DA7C19"/>
    <w:rsid w:val="00DB0F46"/>
    <w:rsid w:val="00DB2A07"/>
    <w:rsid w:val="00DB70FC"/>
    <w:rsid w:val="00DC0704"/>
    <w:rsid w:val="00DC0AF6"/>
    <w:rsid w:val="00DC25CA"/>
    <w:rsid w:val="00DC28A9"/>
    <w:rsid w:val="00DC4F55"/>
    <w:rsid w:val="00DC5E2B"/>
    <w:rsid w:val="00DD0F31"/>
    <w:rsid w:val="00DD3F4B"/>
    <w:rsid w:val="00DD7323"/>
    <w:rsid w:val="00DE3629"/>
    <w:rsid w:val="00DE687D"/>
    <w:rsid w:val="00DE688F"/>
    <w:rsid w:val="00DE6F1B"/>
    <w:rsid w:val="00DF032D"/>
    <w:rsid w:val="00DF45FA"/>
    <w:rsid w:val="00DF5426"/>
    <w:rsid w:val="00DF5A76"/>
    <w:rsid w:val="00DF5B87"/>
    <w:rsid w:val="00E05881"/>
    <w:rsid w:val="00E05A97"/>
    <w:rsid w:val="00E071AD"/>
    <w:rsid w:val="00E11665"/>
    <w:rsid w:val="00E136CE"/>
    <w:rsid w:val="00E24DF7"/>
    <w:rsid w:val="00E25515"/>
    <w:rsid w:val="00E27DEF"/>
    <w:rsid w:val="00E3534B"/>
    <w:rsid w:val="00E370AD"/>
    <w:rsid w:val="00E4657F"/>
    <w:rsid w:val="00E511D4"/>
    <w:rsid w:val="00E558F0"/>
    <w:rsid w:val="00E57903"/>
    <w:rsid w:val="00E6533D"/>
    <w:rsid w:val="00E7102B"/>
    <w:rsid w:val="00E711EA"/>
    <w:rsid w:val="00E72265"/>
    <w:rsid w:val="00E7413C"/>
    <w:rsid w:val="00E82302"/>
    <w:rsid w:val="00E8655E"/>
    <w:rsid w:val="00E876AF"/>
    <w:rsid w:val="00E878B8"/>
    <w:rsid w:val="00E908A2"/>
    <w:rsid w:val="00E92BEA"/>
    <w:rsid w:val="00E939A4"/>
    <w:rsid w:val="00E9678C"/>
    <w:rsid w:val="00EA21A2"/>
    <w:rsid w:val="00EA2F33"/>
    <w:rsid w:val="00EA38D2"/>
    <w:rsid w:val="00EA424A"/>
    <w:rsid w:val="00EA551D"/>
    <w:rsid w:val="00EA5EB8"/>
    <w:rsid w:val="00EA6D1D"/>
    <w:rsid w:val="00EA7CAF"/>
    <w:rsid w:val="00EB1A1A"/>
    <w:rsid w:val="00EB4EAB"/>
    <w:rsid w:val="00EB50B2"/>
    <w:rsid w:val="00EC1FD5"/>
    <w:rsid w:val="00EC476D"/>
    <w:rsid w:val="00EC6528"/>
    <w:rsid w:val="00EC7235"/>
    <w:rsid w:val="00ED28E1"/>
    <w:rsid w:val="00ED79E5"/>
    <w:rsid w:val="00EE08ED"/>
    <w:rsid w:val="00EE096E"/>
    <w:rsid w:val="00EE1625"/>
    <w:rsid w:val="00EF516A"/>
    <w:rsid w:val="00F02188"/>
    <w:rsid w:val="00F02BB3"/>
    <w:rsid w:val="00F12F56"/>
    <w:rsid w:val="00F15415"/>
    <w:rsid w:val="00F1569D"/>
    <w:rsid w:val="00F16E92"/>
    <w:rsid w:val="00F16F20"/>
    <w:rsid w:val="00F172D3"/>
    <w:rsid w:val="00F2189A"/>
    <w:rsid w:val="00F22A68"/>
    <w:rsid w:val="00F266D7"/>
    <w:rsid w:val="00F30746"/>
    <w:rsid w:val="00F30C90"/>
    <w:rsid w:val="00F32B0F"/>
    <w:rsid w:val="00F37625"/>
    <w:rsid w:val="00F51661"/>
    <w:rsid w:val="00F52011"/>
    <w:rsid w:val="00F5496C"/>
    <w:rsid w:val="00F54A40"/>
    <w:rsid w:val="00F54EA0"/>
    <w:rsid w:val="00F562E7"/>
    <w:rsid w:val="00F56AC2"/>
    <w:rsid w:val="00F60F64"/>
    <w:rsid w:val="00F66539"/>
    <w:rsid w:val="00F70AFF"/>
    <w:rsid w:val="00F70BCE"/>
    <w:rsid w:val="00F74F82"/>
    <w:rsid w:val="00F7647C"/>
    <w:rsid w:val="00F82B9F"/>
    <w:rsid w:val="00F83F51"/>
    <w:rsid w:val="00F84017"/>
    <w:rsid w:val="00F84A17"/>
    <w:rsid w:val="00F84FB1"/>
    <w:rsid w:val="00F91617"/>
    <w:rsid w:val="00F9251F"/>
    <w:rsid w:val="00F92603"/>
    <w:rsid w:val="00F94623"/>
    <w:rsid w:val="00F95CF8"/>
    <w:rsid w:val="00F97D7D"/>
    <w:rsid w:val="00F97E12"/>
    <w:rsid w:val="00FA42CE"/>
    <w:rsid w:val="00FA49E6"/>
    <w:rsid w:val="00FA519E"/>
    <w:rsid w:val="00FB1511"/>
    <w:rsid w:val="00FB1F25"/>
    <w:rsid w:val="00FB35A7"/>
    <w:rsid w:val="00FB7B65"/>
    <w:rsid w:val="00FC46F2"/>
    <w:rsid w:val="00FC5A48"/>
    <w:rsid w:val="00FC7A6E"/>
    <w:rsid w:val="00FD1060"/>
    <w:rsid w:val="00FD3944"/>
    <w:rsid w:val="00FE277E"/>
    <w:rsid w:val="00FE3A69"/>
    <w:rsid w:val="00FE75B3"/>
    <w:rsid w:val="00FF14FB"/>
    <w:rsid w:val="00FF4BAB"/>
    <w:rsid w:val="00FF52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DE8106F"/>
  <w15:chartTrackingRefBased/>
  <w15:docId w15:val="{0A419E82-1DEA-4652-A8FA-0B05D6EE5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before="120" w:after="120"/>
        <w:ind w:left="511" w:hanging="284"/>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mase"/>
    <w:rsid w:val="001059D2"/>
    <w:pPr>
      <w:spacing w:before="40" w:after="0"/>
      <w:ind w:left="658" w:hanging="431"/>
    </w:pPr>
    <w:rPr>
      <w:rFonts w:ascii="Arial" w:hAnsi="Arial"/>
      <w:sz w:val="20"/>
    </w:rPr>
  </w:style>
  <w:style w:type="paragraph" w:styleId="berschrift1">
    <w:name w:val="heading 1"/>
    <w:basedOn w:val="Standard"/>
    <w:next w:val="Standard"/>
    <w:link w:val="berschrift1Zchn"/>
    <w:qFormat/>
    <w:rsid w:val="009C2B9D"/>
    <w:pPr>
      <w:keepNext/>
      <w:numPr>
        <w:ilvl w:val="1"/>
        <w:numId w:val="7"/>
      </w:numPr>
      <w:spacing w:before="240" w:after="160" w:line="259" w:lineRule="auto"/>
      <w:outlineLvl w:val="0"/>
    </w:pPr>
    <w:rPr>
      <w:rFonts w:eastAsia="Times New Roman" w:cs="Arial"/>
      <w:b/>
      <w:bCs/>
      <w:kern w:val="32"/>
      <w:sz w:val="24"/>
      <w:szCs w:val="24"/>
      <w:lang w:eastAsia="de-DE"/>
    </w:rPr>
  </w:style>
  <w:style w:type="paragraph" w:styleId="berschrift2">
    <w:name w:val="heading 2"/>
    <w:basedOn w:val="Standard"/>
    <w:next w:val="Standard"/>
    <w:link w:val="berschrift2Zchn"/>
    <w:uiPriority w:val="9"/>
    <w:unhideWhenUsed/>
    <w:qFormat/>
    <w:rsid w:val="0094581E"/>
    <w:pPr>
      <w:keepNext/>
      <w:keepLines/>
      <w:outlineLvl w:val="1"/>
    </w:pPr>
    <w:rPr>
      <w:rFonts w:eastAsiaTheme="majorEastAsia" w:cstheme="majorBidi"/>
      <w:b/>
      <w:sz w:val="28"/>
      <w:szCs w:val="26"/>
    </w:rPr>
  </w:style>
  <w:style w:type="paragraph" w:styleId="berschrift3">
    <w:name w:val="heading 3"/>
    <w:basedOn w:val="Standard"/>
    <w:next w:val="Standard"/>
    <w:link w:val="berschrift3Zchn"/>
    <w:uiPriority w:val="9"/>
    <w:unhideWhenUsed/>
    <w:qFormat/>
    <w:rsid w:val="005B23F6"/>
    <w:pPr>
      <w:keepNext/>
      <w:keepLines/>
      <w:outlineLvl w:val="2"/>
    </w:pPr>
    <w:rPr>
      <w:rFonts w:eastAsiaTheme="majorEastAsia" w:cstheme="majorBidi"/>
      <w:b/>
      <w:sz w:val="24"/>
      <w:szCs w:val="24"/>
    </w:rPr>
  </w:style>
  <w:style w:type="paragraph" w:styleId="berschrift4">
    <w:name w:val="heading 4"/>
    <w:basedOn w:val="Standard"/>
    <w:next w:val="Standard"/>
    <w:link w:val="berschrift4Zchn"/>
    <w:uiPriority w:val="9"/>
    <w:unhideWhenUsed/>
    <w:qFormat/>
    <w:rsid w:val="003845C6"/>
    <w:pPr>
      <w:keepNext/>
      <w:keepLines/>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81F37"/>
    <w:pPr>
      <w:tabs>
        <w:tab w:val="center" w:pos="4536"/>
        <w:tab w:val="right" w:pos="9072"/>
      </w:tabs>
    </w:pPr>
  </w:style>
  <w:style w:type="character" w:customStyle="1" w:styleId="KopfzeileZchn">
    <w:name w:val="Kopfzeile Zchn"/>
    <w:basedOn w:val="Absatz-Standardschriftart"/>
    <w:link w:val="Kopfzeile"/>
    <w:uiPriority w:val="99"/>
    <w:rsid w:val="00681F37"/>
  </w:style>
  <w:style w:type="paragraph" w:styleId="Fuzeile">
    <w:name w:val="footer"/>
    <w:basedOn w:val="Standard"/>
    <w:link w:val="FuzeileZchn"/>
    <w:uiPriority w:val="99"/>
    <w:unhideWhenUsed/>
    <w:rsid w:val="00681F37"/>
    <w:pPr>
      <w:tabs>
        <w:tab w:val="center" w:pos="4536"/>
        <w:tab w:val="right" w:pos="9072"/>
      </w:tabs>
    </w:pPr>
  </w:style>
  <w:style w:type="character" w:customStyle="1" w:styleId="FuzeileZchn">
    <w:name w:val="Fußzeile Zchn"/>
    <w:basedOn w:val="Absatz-Standardschriftart"/>
    <w:link w:val="Fuzeile"/>
    <w:uiPriority w:val="99"/>
    <w:rsid w:val="00681F37"/>
  </w:style>
  <w:style w:type="character" w:styleId="Hyperlink">
    <w:name w:val="Hyperlink"/>
    <w:uiPriority w:val="99"/>
    <w:rsid w:val="00A24102"/>
    <w:rPr>
      <w:color w:val="0000FF"/>
      <w:u w:val="single"/>
    </w:rPr>
  </w:style>
  <w:style w:type="paragraph" w:styleId="Listenabsatz">
    <w:name w:val="List Paragraph"/>
    <w:basedOn w:val="Standard"/>
    <w:uiPriority w:val="34"/>
    <w:qFormat/>
    <w:rsid w:val="00A24102"/>
    <w:pPr>
      <w:ind w:left="720"/>
      <w:contextualSpacing/>
    </w:pPr>
    <w:rPr>
      <w:rFonts w:eastAsia="Times New Roman" w:cs="Times New Roman"/>
      <w:szCs w:val="20"/>
      <w:lang w:eastAsia="de-DE"/>
    </w:rPr>
  </w:style>
  <w:style w:type="character" w:customStyle="1" w:styleId="berschrift1Zchn">
    <w:name w:val="Überschrift 1 Zchn"/>
    <w:basedOn w:val="Absatz-Standardschriftart"/>
    <w:link w:val="berschrift1"/>
    <w:rsid w:val="009C2B9D"/>
    <w:rPr>
      <w:rFonts w:ascii="Arial" w:eastAsia="Times New Roman" w:hAnsi="Arial" w:cs="Arial"/>
      <w:b/>
      <w:bCs/>
      <w:kern w:val="32"/>
      <w:sz w:val="24"/>
      <w:szCs w:val="24"/>
      <w:lang w:eastAsia="de-DE"/>
    </w:rPr>
  </w:style>
  <w:style w:type="character" w:customStyle="1" w:styleId="berschrift2Zchn">
    <w:name w:val="Überschrift 2 Zchn"/>
    <w:basedOn w:val="Absatz-Standardschriftart"/>
    <w:link w:val="berschrift2"/>
    <w:uiPriority w:val="9"/>
    <w:rsid w:val="0094581E"/>
    <w:rPr>
      <w:rFonts w:ascii="Arial" w:eastAsiaTheme="majorEastAsia" w:hAnsi="Arial" w:cstheme="majorBidi"/>
      <w:b/>
      <w:sz w:val="28"/>
      <w:szCs w:val="26"/>
    </w:rPr>
  </w:style>
  <w:style w:type="paragraph" w:styleId="Sprechblasentext">
    <w:name w:val="Balloon Text"/>
    <w:basedOn w:val="Standard"/>
    <w:link w:val="SprechblasentextZchn"/>
    <w:uiPriority w:val="99"/>
    <w:semiHidden/>
    <w:unhideWhenUsed/>
    <w:rsid w:val="00C2601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26011"/>
    <w:rPr>
      <w:rFonts w:ascii="Segoe UI" w:hAnsi="Segoe UI" w:cs="Segoe UI"/>
      <w:sz w:val="18"/>
      <w:szCs w:val="18"/>
    </w:rPr>
  </w:style>
  <w:style w:type="character" w:styleId="Kommentarzeichen">
    <w:name w:val="annotation reference"/>
    <w:basedOn w:val="Absatz-Standardschriftart"/>
    <w:semiHidden/>
    <w:unhideWhenUsed/>
    <w:rsid w:val="00FA42CE"/>
    <w:rPr>
      <w:sz w:val="16"/>
      <w:szCs w:val="16"/>
    </w:rPr>
  </w:style>
  <w:style w:type="paragraph" w:styleId="Kommentartext">
    <w:name w:val="annotation text"/>
    <w:basedOn w:val="Standard"/>
    <w:link w:val="KommentartextZchn"/>
    <w:unhideWhenUsed/>
    <w:qFormat/>
    <w:rsid w:val="00FA42CE"/>
    <w:rPr>
      <w:szCs w:val="20"/>
    </w:rPr>
  </w:style>
  <w:style w:type="character" w:customStyle="1" w:styleId="KommentartextZchn">
    <w:name w:val="Kommentartext Zchn"/>
    <w:basedOn w:val="Absatz-Standardschriftart"/>
    <w:link w:val="Kommentartext"/>
    <w:rsid w:val="00FA42CE"/>
    <w:rPr>
      <w:sz w:val="20"/>
      <w:szCs w:val="20"/>
    </w:rPr>
  </w:style>
  <w:style w:type="paragraph" w:styleId="Kommentarthema">
    <w:name w:val="annotation subject"/>
    <w:basedOn w:val="Kommentartext"/>
    <w:next w:val="Kommentartext"/>
    <w:link w:val="KommentarthemaZchn"/>
    <w:uiPriority w:val="99"/>
    <w:semiHidden/>
    <w:unhideWhenUsed/>
    <w:rsid w:val="00FA42CE"/>
    <w:rPr>
      <w:b/>
      <w:bCs/>
    </w:rPr>
  </w:style>
  <w:style w:type="character" w:customStyle="1" w:styleId="KommentarthemaZchn">
    <w:name w:val="Kommentarthema Zchn"/>
    <w:basedOn w:val="KommentartextZchn"/>
    <w:link w:val="Kommentarthema"/>
    <w:uiPriority w:val="99"/>
    <w:semiHidden/>
    <w:rsid w:val="00FA42CE"/>
    <w:rPr>
      <w:b/>
      <w:bCs/>
      <w:sz w:val="20"/>
      <w:szCs w:val="20"/>
    </w:rPr>
  </w:style>
  <w:style w:type="character" w:customStyle="1" w:styleId="berschrift3Zchn">
    <w:name w:val="Überschrift 3 Zchn"/>
    <w:basedOn w:val="Absatz-Standardschriftart"/>
    <w:link w:val="berschrift3"/>
    <w:rsid w:val="005B23F6"/>
    <w:rPr>
      <w:rFonts w:ascii="Arial" w:eastAsiaTheme="majorEastAsia" w:hAnsi="Arial" w:cstheme="majorBidi"/>
      <w:b/>
      <w:sz w:val="24"/>
      <w:szCs w:val="24"/>
    </w:rPr>
  </w:style>
  <w:style w:type="paragraph" w:styleId="Titel">
    <w:name w:val="Title"/>
    <w:basedOn w:val="Standard"/>
    <w:next w:val="berschrift1"/>
    <w:link w:val="TitelZchn"/>
    <w:uiPriority w:val="10"/>
    <w:qFormat/>
    <w:rsid w:val="00762984"/>
    <w:pPr>
      <w:ind w:left="0" w:firstLine="0"/>
      <w:contextualSpacing/>
    </w:pPr>
    <w:rPr>
      <w:rFonts w:eastAsiaTheme="majorEastAsia" w:cstheme="majorBidi"/>
      <w:b/>
      <w:spacing w:val="-10"/>
      <w:kern w:val="28"/>
      <w:sz w:val="52"/>
      <w:szCs w:val="56"/>
    </w:rPr>
  </w:style>
  <w:style w:type="character" w:customStyle="1" w:styleId="TitelZchn">
    <w:name w:val="Titel Zchn"/>
    <w:basedOn w:val="Absatz-Standardschriftart"/>
    <w:link w:val="Titel"/>
    <w:uiPriority w:val="10"/>
    <w:rsid w:val="00762984"/>
    <w:rPr>
      <w:rFonts w:ascii="Arial" w:eastAsiaTheme="majorEastAsia" w:hAnsi="Arial" w:cstheme="majorBidi"/>
      <w:b/>
      <w:spacing w:val="-10"/>
      <w:kern w:val="28"/>
      <w:sz w:val="52"/>
      <w:szCs w:val="56"/>
    </w:rPr>
  </w:style>
  <w:style w:type="paragraph" w:styleId="Untertitel">
    <w:name w:val="Subtitle"/>
    <w:basedOn w:val="Standard"/>
    <w:next w:val="Standard"/>
    <w:link w:val="UntertitelZchn"/>
    <w:uiPriority w:val="11"/>
    <w:qFormat/>
    <w:rsid w:val="0094581E"/>
    <w:pPr>
      <w:numPr>
        <w:ilvl w:val="1"/>
      </w:numPr>
      <w:ind w:left="658" w:hanging="431"/>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94581E"/>
    <w:rPr>
      <w:rFonts w:eastAsiaTheme="minorEastAsia"/>
      <w:color w:val="5A5A5A" w:themeColor="text1" w:themeTint="A5"/>
      <w:spacing w:val="15"/>
    </w:rPr>
  </w:style>
  <w:style w:type="character" w:styleId="SchwacheHervorhebung">
    <w:name w:val="Subtle Emphasis"/>
    <w:basedOn w:val="Absatz-Standardschriftart"/>
    <w:uiPriority w:val="19"/>
    <w:qFormat/>
    <w:rsid w:val="0094581E"/>
    <w:rPr>
      <w:i/>
      <w:iCs/>
      <w:color w:val="404040" w:themeColor="text1" w:themeTint="BF"/>
    </w:rPr>
  </w:style>
  <w:style w:type="character" w:styleId="Hervorhebung">
    <w:name w:val="Emphasis"/>
    <w:basedOn w:val="Absatz-Standardschriftart"/>
    <w:uiPriority w:val="20"/>
    <w:qFormat/>
    <w:rsid w:val="0094581E"/>
    <w:rPr>
      <w:i/>
      <w:iCs/>
    </w:rPr>
  </w:style>
  <w:style w:type="character" w:styleId="IntensiveHervorhebung">
    <w:name w:val="Intense Emphasis"/>
    <w:basedOn w:val="Absatz-Standardschriftart"/>
    <w:uiPriority w:val="21"/>
    <w:qFormat/>
    <w:rsid w:val="0094581E"/>
    <w:rPr>
      <w:i/>
      <w:iCs/>
      <w:color w:val="5B9BD5" w:themeColor="accent1"/>
    </w:rPr>
  </w:style>
  <w:style w:type="paragraph" w:styleId="Textkrper-Einzug2">
    <w:name w:val="Body Text Indent 2"/>
    <w:basedOn w:val="Standard"/>
    <w:link w:val="Textkrper-Einzug2Zchn"/>
    <w:rsid w:val="00841301"/>
    <w:pPr>
      <w:widowControl w:val="0"/>
      <w:ind w:left="709"/>
      <w:jc w:val="both"/>
    </w:pPr>
    <w:rPr>
      <w:rFonts w:eastAsia="Times New Roman" w:cs="Times New Roman"/>
      <w:szCs w:val="20"/>
      <w:lang w:eastAsia="de-DE"/>
    </w:rPr>
  </w:style>
  <w:style w:type="character" w:customStyle="1" w:styleId="Textkrper-Einzug2Zchn">
    <w:name w:val="Textkörper-Einzug 2 Zchn"/>
    <w:basedOn w:val="Absatz-Standardschriftart"/>
    <w:link w:val="Textkrper-Einzug2"/>
    <w:rsid w:val="00841301"/>
    <w:rPr>
      <w:rFonts w:ascii="Arial" w:eastAsia="Times New Roman" w:hAnsi="Arial" w:cs="Times New Roman"/>
      <w:szCs w:val="20"/>
      <w:lang w:eastAsia="de-DE"/>
    </w:rPr>
  </w:style>
  <w:style w:type="paragraph" w:styleId="berarbeitung">
    <w:name w:val="Revision"/>
    <w:hidden/>
    <w:uiPriority w:val="99"/>
    <w:semiHidden/>
    <w:rsid w:val="00066950"/>
  </w:style>
  <w:style w:type="paragraph" w:styleId="Inhaltsverzeichnisberschrift">
    <w:name w:val="TOC Heading"/>
    <w:basedOn w:val="berschrift1"/>
    <w:next w:val="Standard"/>
    <w:uiPriority w:val="39"/>
    <w:unhideWhenUsed/>
    <w:qFormat/>
    <w:rsid w:val="00A16674"/>
    <w:pPr>
      <w:keepLines/>
      <w:outlineLvl w:val="9"/>
    </w:pPr>
    <w:rPr>
      <w:rFonts w:asciiTheme="majorHAnsi" w:eastAsiaTheme="majorEastAsia" w:hAnsiTheme="majorHAnsi" w:cstheme="majorBidi"/>
      <w:b w:val="0"/>
      <w:bCs w:val="0"/>
      <w:color w:val="2E74B5" w:themeColor="accent1" w:themeShade="BF"/>
      <w:kern w:val="0"/>
    </w:rPr>
  </w:style>
  <w:style w:type="paragraph" w:styleId="Verzeichnis1">
    <w:name w:val="toc 1"/>
    <w:basedOn w:val="Standard"/>
    <w:next w:val="Standard"/>
    <w:autoRedefine/>
    <w:uiPriority w:val="39"/>
    <w:unhideWhenUsed/>
    <w:rsid w:val="006247D2"/>
    <w:pPr>
      <w:tabs>
        <w:tab w:val="left" w:pos="440"/>
        <w:tab w:val="right" w:leader="dot" w:pos="9062"/>
      </w:tabs>
      <w:spacing w:after="100"/>
    </w:pPr>
  </w:style>
  <w:style w:type="paragraph" w:styleId="Verzeichnis2">
    <w:name w:val="toc 2"/>
    <w:basedOn w:val="Standard"/>
    <w:next w:val="Standard"/>
    <w:autoRedefine/>
    <w:uiPriority w:val="39"/>
    <w:unhideWhenUsed/>
    <w:rsid w:val="00A16674"/>
    <w:pPr>
      <w:spacing w:after="100"/>
      <w:ind w:left="220"/>
    </w:pPr>
  </w:style>
  <w:style w:type="paragraph" w:styleId="Verzeichnis3">
    <w:name w:val="toc 3"/>
    <w:basedOn w:val="Standard"/>
    <w:next w:val="Standard"/>
    <w:autoRedefine/>
    <w:uiPriority w:val="39"/>
    <w:unhideWhenUsed/>
    <w:rsid w:val="00A16674"/>
    <w:pPr>
      <w:spacing w:after="100"/>
      <w:ind w:left="440"/>
    </w:pPr>
  </w:style>
  <w:style w:type="character" w:styleId="Fett">
    <w:name w:val="Strong"/>
    <w:basedOn w:val="Absatz-Standardschriftart"/>
    <w:uiPriority w:val="22"/>
    <w:qFormat/>
    <w:rsid w:val="00051B5E"/>
    <w:rPr>
      <w:b/>
      <w:bCs/>
    </w:rPr>
  </w:style>
  <w:style w:type="character" w:customStyle="1" w:styleId="berschrift4Zchn">
    <w:name w:val="Überschrift 4 Zchn"/>
    <w:basedOn w:val="Absatz-Standardschriftart"/>
    <w:link w:val="berschrift4"/>
    <w:uiPriority w:val="9"/>
    <w:rsid w:val="003845C6"/>
    <w:rPr>
      <w:rFonts w:asciiTheme="majorHAnsi" w:eastAsiaTheme="majorEastAsia" w:hAnsiTheme="majorHAnsi" w:cstheme="majorBidi"/>
      <w:i/>
      <w:iCs/>
      <w:color w:val="2E74B5" w:themeColor="accent1" w:themeShade="BF"/>
      <w:sz w:val="20"/>
    </w:rPr>
  </w:style>
  <w:style w:type="character" w:styleId="BesuchterLink">
    <w:name w:val="FollowedHyperlink"/>
    <w:basedOn w:val="Absatz-Standardschriftart"/>
    <w:uiPriority w:val="99"/>
    <w:semiHidden/>
    <w:unhideWhenUsed/>
    <w:rsid w:val="00096F1B"/>
    <w:rPr>
      <w:color w:val="954F72" w:themeColor="followedHyperlink"/>
      <w:u w:val="single"/>
    </w:rPr>
  </w:style>
  <w:style w:type="paragraph" w:styleId="KeinLeerraum">
    <w:name w:val="No Spacing"/>
    <w:uiPriority w:val="1"/>
    <w:qFormat/>
    <w:rsid w:val="00096F1B"/>
    <w:pPr>
      <w:spacing w:before="0" w:after="0"/>
      <w:ind w:left="658" w:hanging="431"/>
    </w:pPr>
    <w:rPr>
      <w:rFonts w:ascii="Arial" w:hAnsi="Arial"/>
      <w:sz w:val="20"/>
    </w:rPr>
  </w:style>
  <w:style w:type="paragraph" w:styleId="Textkrper">
    <w:name w:val="Body Text"/>
    <w:basedOn w:val="Standard"/>
    <w:link w:val="TextkrperZchn"/>
    <w:uiPriority w:val="99"/>
    <w:semiHidden/>
    <w:unhideWhenUsed/>
    <w:rsid w:val="00724438"/>
    <w:pPr>
      <w:spacing w:after="120"/>
    </w:pPr>
  </w:style>
  <w:style w:type="character" w:customStyle="1" w:styleId="TextkrperZchn">
    <w:name w:val="Textkörper Zchn"/>
    <w:basedOn w:val="Absatz-Standardschriftart"/>
    <w:link w:val="Textkrper"/>
    <w:uiPriority w:val="99"/>
    <w:semiHidden/>
    <w:rsid w:val="00724438"/>
    <w:rPr>
      <w:rFonts w:ascii="Arial" w:hAnsi="Arial"/>
      <w:sz w:val="20"/>
    </w:rPr>
  </w:style>
  <w:style w:type="table" w:customStyle="1" w:styleId="Tabellenraster1">
    <w:name w:val="Tabellenraster1"/>
    <w:basedOn w:val="NormaleTabelle"/>
    <w:next w:val="Tabellenraster"/>
    <w:uiPriority w:val="59"/>
    <w:rsid w:val="009478A9"/>
    <w:pPr>
      <w:widowControl w:val="0"/>
      <w:spacing w:before="0" w:after="0"/>
      <w:ind w:left="0" w:firstLine="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9478A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531D4A"/>
    <w:pPr>
      <w:widowControl w:val="0"/>
      <w:spacing w:before="0" w:after="0"/>
      <w:ind w:left="0" w:firstLine="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5107">
      <w:bodyDiv w:val="1"/>
      <w:marLeft w:val="0"/>
      <w:marRight w:val="0"/>
      <w:marTop w:val="0"/>
      <w:marBottom w:val="0"/>
      <w:divBdr>
        <w:top w:val="none" w:sz="0" w:space="0" w:color="auto"/>
        <w:left w:val="none" w:sz="0" w:space="0" w:color="auto"/>
        <w:bottom w:val="none" w:sz="0" w:space="0" w:color="auto"/>
        <w:right w:val="none" w:sz="0" w:space="0" w:color="auto"/>
      </w:divBdr>
    </w:div>
    <w:div w:id="78404757">
      <w:bodyDiv w:val="1"/>
      <w:marLeft w:val="0"/>
      <w:marRight w:val="0"/>
      <w:marTop w:val="0"/>
      <w:marBottom w:val="0"/>
      <w:divBdr>
        <w:top w:val="none" w:sz="0" w:space="0" w:color="auto"/>
        <w:left w:val="none" w:sz="0" w:space="0" w:color="auto"/>
        <w:bottom w:val="none" w:sz="0" w:space="0" w:color="auto"/>
        <w:right w:val="none" w:sz="0" w:space="0" w:color="auto"/>
      </w:divBdr>
    </w:div>
    <w:div w:id="130639936">
      <w:bodyDiv w:val="1"/>
      <w:marLeft w:val="0"/>
      <w:marRight w:val="0"/>
      <w:marTop w:val="0"/>
      <w:marBottom w:val="0"/>
      <w:divBdr>
        <w:top w:val="none" w:sz="0" w:space="0" w:color="auto"/>
        <w:left w:val="none" w:sz="0" w:space="0" w:color="auto"/>
        <w:bottom w:val="none" w:sz="0" w:space="0" w:color="auto"/>
        <w:right w:val="none" w:sz="0" w:space="0" w:color="auto"/>
      </w:divBdr>
    </w:div>
    <w:div w:id="257373252">
      <w:bodyDiv w:val="1"/>
      <w:marLeft w:val="0"/>
      <w:marRight w:val="0"/>
      <w:marTop w:val="0"/>
      <w:marBottom w:val="0"/>
      <w:divBdr>
        <w:top w:val="none" w:sz="0" w:space="0" w:color="auto"/>
        <w:left w:val="none" w:sz="0" w:space="0" w:color="auto"/>
        <w:bottom w:val="none" w:sz="0" w:space="0" w:color="auto"/>
        <w:right w:val="none" w:sz="0" w:space="0" w:color="auto"/>
      </w:divBdr>
      <w:divsChild>
        <w:div w:id="29770183">
          <w:marLeft w:val="0"/>
          <w:marRight w:val="0"/>
          <w:marTop w:val="0"/>
          <w:marBottom w:val="0"/>
          <w:divBdr>
            <w:top w:val="none" w:sz="0" w:space="0" w:color="auto"/>
            <w:left w:val="none" w:sz="0" w:space="0" w:color="auto"/>
            <w:bottom w:val="none" w:sz="0" w:space="0" w:color="auto"/>
            <w:right w:val="none" w:sz="0" w:space="0" w:color="auto"/>
          </w:divBdr>
          <w:divsChild>
            <w:div w:id="951671414">
              <w:marLeft w:val="0"/>
              <w:marRight w:val="0"/>
              <w:marTop w:val="0"/>
              <w:marBottom w:val="450"/>
              <w:divBdr>
                <w:top w:val="none" w:sz="0" w:space="0" w:color="auto"/>
                <w:left w:val="none" w:sz="0" w:space="0" w:color="auto"/>
                <w:bottom w:val="none" w:sz="0" w:space="0" w:color="auto"/>
                <w:right w:val="none" w:sz="0" w:space="0" w:color="auto"/>
              </w:divBdr>
              <w:divsChild>
                <w:div w:id="1135836063">
                  <w:marLeft w:val="0"/>
                  <w:marRight w:val="0"/>
                  <w:marTop w:val="0"/>
                  <w:marBottom w:val="0"/>
                  <w:divBdr>
                    <w:top w:val="none" w:sz="0" w:space="0" w:color="auto"/>
                    <w:left w:val="none" w:sz="0" w:space="0" w:color="auto"/>
                    <w:bottom w:val="none" w:sz="0" w:space="0" w:color="auto"/>
                    <w:right w:val="none" w:sz="0" w:space="0" w:color="auto"/>
                  </w:divBdr>
                  <w:divsChild>
                    <w:div w:id="943077288">
                      <w:marLeft w:val="0"/>
                      <w:marRight w:val="480"/>
                      <w:marTop w:val="0"/>
                      <w:marBottom w:val="120"/>
                      <w:divBdr>
                        <w:top w:val="none" w:sz="0" w:space="0" w:color="auto"/>
                        <w:left w:val="none" w:sz="0" w:space="0" w:color="auto"/>
                        <w:bottom w:val="none" w:sz="0" w:space="0" w:color="auto"/>
                        <w:right w:val="none" w:sz="0" w:space="0" w:color="auto"/>
                      </w:divBdr>
                      <w:divsChild>
                        <w:div w:id="1932278940">
                          <w:marLeft w:val="0"/>
                          <w:marRight w:val="0"/>
                          <w:marTop w:val="0"/>
                          <w:marBottom w:val="0"/>
                          <w:divBdr>
                            <w:top w:val="none" w:sz="0" w:space="0" w:color="auto"/>
                            <w:left w:val="none" w:sz="0" w:space="0" w:color="auto"/>
                            <w:bottom w:val="none" w:sz="0" w:space="0" w:color="auto"/>
                            <w:right w:val="none" w:sz="0" w:space="0" w:color="auto"/>
                          </w:divBdr>
                          <w:divsChild>
                            <w:div w:id="47483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4605248">
      <w:bodyDiv w:val="1"/>
      <w:marLeft w:val="0"/>
      <w:marRight w:val="0"/>
      <w:marTop w:val="0"/>
      <w:marBottom w:val="0"/>
      <w:divBdr>
        <w:top w:val="none" w:sz="0" w:space="0" w:color="auto"/>
        <w:left w:val="none" w:sz="0" w:space="0" w:color="auto"/>
        <w:bottom w:val="none" w:sz="0" w:space="0" w:color="auto"/>
        <w:right w:val="none" w:sz="0" w:space="0" w:color="auto"/>
      </w:divBdr>
    </w:div>
    <w:div w:id="316808564">
      <w:bodyDiv w:val="1"/>
      <w:marLeft w:val="0"/>
      <w:marRight w:val="0"/>
      <w:marTop w:val="0"/>
      <w:marBottom w:val="0"/>
      <w:divBdr>
        <w:top w:val="none" w:sz="0" w:space="0" w:color="auto"/>
        <w:left w:val="none" w:sz="0" w:space="0" w:color="auto"/>
        <w:bottom w:val="none" w:sz="0" w:space="0" w:color="auto"/>
        <w:right w:val="none" w:sz="0" w:space="0" w:color="auto"/>
      </w:divBdr>
    </w:div>
    <w:div w:id="355153391">
      <w:bodyDiv w:val="1"/>
      <w:marLeft w:val="0"/>
      <w:marRight w:val="0"/>
      <w:marTop w:val="0"/>
      <w:marBottom w:val="0"/>
      <w:divBdr>
        <w:top w:val="none" w:sz="0" w:space="0" w:color="auto"/>
        <w:left w:val="none" w:sz="0" w:space="0" w:color="auto"/>
        <w:bottom w:val="none" w:sz="0" w:space="0" w:color="auto"/>
        <w:right w:val="none" w:sz="0" w:space="0" w:color="auto"/>
      </w:divBdr>
    </w:div>
    <w:div w:id="377552966">
      <w:bodyDiv w:val="1"/>
      <w:marLeft w:val="0"/>
      <w:marRight w:val="0"/>
      <w:marTop w:val="0"/>
      <w:marBottom w:val="0"/>
      <w:divBdr>
        <w:top w:val="none" w:sz="0" w:space="0" w:color="auto"/>
        <w:left w:val="none" w:sz="0" w:space="0" w:color="auto"/>
        <w:bottom w:val="none" w:sz="0" w:space="0" w:color="auto"/>
        <w:right w:val="none" w:sz="0" w:space="0" w:color="auto"/>
      </w:divBdr>
    </w:div>
    <w:div w:id="391734338">
      <w:bodyDiv w:val="1"/>
      <w:marLeft w:val="0"/>
      <w:marRight w:val="0"/>
      <w:marTop w:val="0"/>
      <w:marBottom w:val="0"/>
      <w:divBdr>
        <w:top w:val="none" w:sz="0" w:space="0" w:color="auto"/>
        <w:left w:val="none" w:sz="0" w:space="0" w:color="auto"/>
        <w:bottom w:val="none" w:sz="0" w:space="0" w:color="auto"/>
        <w:right w:val="none" w:sz="0" w:space="0" w:color="auto"/>
      </w:divBdr>
    </w:div>
    <w:div w:id="392318513">
      <w:bodyDiv w:val="1"/>
      <w:marLeft w:val="0"/>
      <w:marRight w:val="0"/>
      <w:marTop w:val="0"/>
      <w:marBottom w:val="0"/>
      <w:divBdr>
        <w:top w:val="none" w:sz="0" w:space="0" w:color="auto"/>
        <w:left w:val="none" w:sz="0" w:space="0" w:color="auto"/>
        <w:bottom w:val="none" w:sz="0" w:space="0" w:color="auto"/>
        <w:right w:val="none" w:sz="0" w:space="0" w:color="auto"/>
      </w:divBdr>
    </w:div>
    <w:div w:id="414471844">
      <w:bodyDiv w:val="1"/>
      <w:marLeft w:val="0"/>
      <w:marRight w:val="0"/>
      <w:marTop w:val="0"/>
      <w:marBottom w:val="0"/>
      <w:divBdr>
        <w:top w:val="none" w:sz="0" w:space="0" w:color="auto"/>
        <w:left w:val="none" w:sz="0" w:space="0" w:color="auto"/>
        <w:bottom w:val="none" w:sz="0" w:space="0" w:color="auto"/>
        <w:right w:val="none" w:sz="0" w:space="0" w:color="auto"/>
      </w:divBdr>
    </w:div>
    <w:div w:id="515114490">
      <w:bodyDiv w:val="1"/>
      <w:marLeft w:val="0"/>
      <w:marRight w:val="0"/>
      <w:marTop w:val="0"/>
      <w:marBottom w:val="0"/>
      <w:divBdr>
        <w:top w:val="none" w:sz="0" w:space="0" w:color="auto"/>
        <w:left w:val="none" w:sz="0" w:space="0" w:color="auto"/>
        <w:bottom w:val="none" w:sz="0" w:space="0" w:color="auto"/>
        <w:right w:val="none" w:sz="0" w:space="0" w:color="auto"/>
      </w:divBdr>
    </w:div>
    <w:div w:id="579758464">
      <w:bodyDiv w:val="1"/>
      <w:marLeft w:val="0"/>
      <w:marRight w:val="0"/>
      <w:marTop w:val="0"/>
      <w:marBottom w:val="0"/>
      <w:divBdr>
        <w:top w:val="none" w:sz="0" w:space="0" w:color="auto"/>
        <w:left w:val="none" w:sz="0" w:space="0" w:color="auto"/>
        <w:bottom w:val="none" w:sz="0" w:space="0" w:color="auto"/>
        <w:right w:val="none" w:sz="0" w:space="0" w:color="auto"/>
      </w:divBdr>
    </w:div>
    <w:div w:id="658002221">
      <w:bodyDiv w:val="1"/>
      <w:marLeft w:val="0"/>
      <w:marRight w:val="0"/>
      <w:marTop w:val="0"/>
      <w:marBottom w:val="0"/>
      <w:divBdr>
        <w:top w:val="none" w:sz="0" w:space="0" w:color="auto"/>
        <w:left w:val="none" w:sz="0" w:space="0" w:color="auto"/>
        <w:bottom w:val="none" w:sz="0" w:space="0" w:color="auto"/>
        <w:right w:val="none" w:sz="0" w:space="0" w:color="auto"/>
      </w:divBdr>
    </w:div>
    <w:div w:id="696005328">
      <w:bodyDiv w:val="1"/>
      <w:marLeft w:val="0"/>
      <w:marRight w:val="0"/>
      <w:marTop w:val="0"/>
      <w:marBottom w:val="0"/>
      <w:divBdr>
        <w:top w:val="none" w:sz="0" w:space="0" w:color="auto"/>
        <w:left w:val="none" w:sz="0" w:space="0" w:color="auto"/>
        <w:bottom w:val="none" w:sz="0" w:space="0" w:color="auto"/>
        <w:right w:val="none" w:sz="0" w:space="0" w:color="auto"/>
      </w:divBdr>
    </w:div>
    <w:div w:id="743837361">
      <w:bodyDiv w:val="1"/>
      <w:marLeft w:val="0"/>
      <w:marRight w:val="0"/>
      <w:marTop w:val="0"/>
      <w:marBottom w:val="0"/>
      <w:divBdr>
        <w:top w:val="none" w:sz="0" w:space="0" w:color="auto"/>
        <w:left w:val="none" w:sz="0" w:space="0" w:color="auto"/>
        <w:bottom w:val="none" w:sz="0" w:space="0" w:color="auto"/>
        <w:right w:val="none" w:sz="0" w:space="0" w:color="auto"/>
      </w:divBdr>
    </w:div>
    <w:div w:id="830484244">
      <w:bodyDiv w:val="1"/>
      <w:marLeft w:val="0"/>
      <w:marRight w:val="0"/>
      <w:marTop w:val="0"/>
      <w:marBottom w:val="0"/>
      <w:divBdr>
        <w:top w:val="none" w:sz="0" w:space="0" w:color="auto"/>
        <w:left w:val="none" w:sz="0" w:space="0" w:color="auto"/>
        <w:bottom w:val="none" w:sz="0" w:space="0" w:color="auto"/>
        <w:right w:val="none" w:sz="0" w:space="0" w:color="auto"/>
      </w:divBdr>
    </w:div>
    <w:div w:id="843670272">
      <w:bodyDiv w:val="1"/>
      <w:marLeft w:val="0"/>
      <w:marRight w:val="0"/>
      <w:marTop w:val="0"/>
      <w:marBottom w:val="0"/>
      <w:divBdr>
        <w:top w:val="none" w:sz="0" w:space="0" w:color="auto"/>
        <w:left w:val="none" w:sz="0" w:space="0" w:color="auto"/>
        <w:bottom w:val="none" w:sz="0" w:space="0" w:color="auto"/>
        <w:right w:val="none" w:sz="0" w:space="0" w:color="auto"/>
      </w:divBdr>
    </w:div>
    <w:div w:id="845172866">
      <w:bodyDiv w:val="1"/>
      <w:marLeft w:val="0"/>
      <w:marRight w:val="0"/>
      <w:marTop w:val="0"/>
      <w:marBottom w:val="0"/>
      <w:divBdr>
        <w:top w:val="none" w:sz="0" w:space="0" w:color="auto"/>
        <w:left w:val="none" w:sz="0" w:space="0" w:color="auto"/>
        <w:bottom w:val="none" w:sz="0" w:space="0" w:color="auto"/>
        <w:right w:val="none" w:sz="0" w:space="0" w:color="auto"/>
      </w:divBdr>
    </w:div>
    <w:div w:id="874082786">
      <w:bodyDiv w:val="1"/>
      <w:marLeft w:val="0"/>
      <w:marRight w:val="0"/>
      <w:marTop w:val="0"/>
      <w:marBottom w:val="0"/>
      <w:divBdr>
        <w:top w:val="none" w:sz="0" w:space="0" w:color="auto"/>
        <w:left w:val="none" w:sz="0" w:space="0" w:color="auto"/>
        <w:bottom w:val="none" w:sz="0" w:space="0" w:color="auto"/>
        <w:right w:val="none" w:sz="0" w:space="0" w:color="auto"/>
      </w:divBdr>
    </w:div>
    <w:div w:id="909077297">
      <w:bodyDiv w:val="1"/>
      <w:marLeft w:val="0"/>
      <w:marRight w:val="0"/>
      <w:marTop w:val="0"/>
      <w:marBottom w:val="0"/>
      <w:divBdr>
        <w:top w:val="none" w:sz="0" w:space="0" w:color="auto"/>
        <w:left w:val="none" w:sz="0" w:space="0" w:color="auto"/>
        <w:bottom w:val="none" w:sz="0" w:space="0" w:color="auto"/>
        <w:right w:val="none" w:sz="0" w:space="0" w:color="auto"/>
      </w:divBdr>
    </w:div>
    <w:div w:id="1092166035">
      <w:bodyDiv w:val="1"/>
      <w:marLeft w:val="0"/>
      <w:marRight w:val="0"/>
      <w:marTop w:val="0"/>
      <w:marBottom w:val="0"/>
      <w:divBdr>
        <w:top w:val="none" w:sz="0" w:space="0" w:color="auto"/>
        <w:left w:val="none" w:sz="0" w:space="0" w:color="auto"/>
        <w:bottom w:val="none" w:sz="0" w:space="0" w:color="auto"/>
        <w:right w:val="none" w:sz="0" w:space="0" w:color="auto"/>
      </w:divBdr>
    </w:div>
    <w:div w:id="1108112885">
      <w:bodyDiv w:val="1"/>
      <w:marLeft w:val="0"/>
      <w:marRight w:val="0"/>
      <w:marTop w:val="0"/>
      <w:marBottom w:val="0"/>
      <w:divBdr>
        <w:top w:val="none" w:sz="0" w:space="0" w:color="auto"/>
        <w:left w:val="none" w:sz="0" w:space="0" w:color="auto"/>
        <w:bottom w:val="none" w:sz="0" w:space="0" w:color="auto"/>
        <w:right w:val="none" w:sz="0" w:space="0" w:color="auto"/>
      </w:divBdr>
    </w:div>
    <w:div w:id="1153523552">
      <w:bodyDiv w:val="1"/>
      <w:marLeft w:val="0"/>
      <w:marRight w:val="0"/>
      <w:marTop w:val="0"/>
      <w:marBottom w:val="0"/>
      <w:divBdr>
        <w:top w:val="none" w:sz="0" w:space="0" w:color="auto"/>
        <w:left w:val="none" w:sz="0" w:space="0" w:color="auto"/>
        <w:bottom w:val="none" w:sz="0" w:space="0" w:color="auto"/>
        <w:right w:val="none" w:sz="0" w:space="0" w:color="auto"/>
      </w:divBdr>
      <w:divsChild>
        <w:div w:id="1387415338">
          <w:marLeft w:val="720"/>
          <w:marRight w:val="0"/>
          <w:marTop w:val="240"/>
          <w:marBottom w:val="0"/>
          <w:divBdr>
            <w:top w:val="none" w:sz="0" w:space="0" w:color="auto"/>
            <w:left w:val="none" w:sz="0" w:space="0" w:color="auto"/>
            <w:bottom w:val="none" w:sz="0" w:space="0" w:color="auto"/>
            <w:right w:val="none" w:sz="0" w:space="0" w:color="auto"/>
          </w:divBdr>
        </w:div>
      </w:divsChild>
    </w:div>
    <w:div w:id="1158572313">
      <w:bodyDiv w:val="1"/>
      <w:marLeft w:val="0"/>
      <w:marRight w:val="0"/>
      <w:marTop w:val="0"/>
      <w:marBottom w:val="0"/>
      <w:divBdr>
        <w:top w:val="none" w:sz="0" w:space="0" w:color="auto"/>
        <w:left w:val="none" w:sz="0" w:space="0" w:color="auto"/>
        <w:bottom w:val="none" w:sz="0" w:space="0" w:color="auto"/>
        <w:right w:val="none" w:sz="0" w:space="0" w:color="auto"/>
      </w:divBdr>
    </w:div>
    <w:div w:id="1168331459">
      <w:bodyDiv w:val="1"/>
      <w:marLeft w:val="0"/>
      <w:marRight w:val="0"/>
      <w:marTop w:val="0"/>
      <w:marBottom w:val="0"/>
      <w:divBdr>
        <w:top w:val="none" w:sz="0" w:space="0" w:color="auto"/>
        <w:left w:val="none" w:sz="0" w:space="0" w:color="auto"/>
        <w:bottom w:val="none" w:sz="0" w:space="0" w:color="auto"/>
        <w:right w:val="none" w:sz="0" w:space="0" w:color="auto"/>
      </w:divBdr>
    </w:div>
    <w:div w:id="1214654692">
      <w:bodyDiv w:val="1"/>
      <w:marLeft w:val="0"/>
      <w:marRight w:val="0"/>
      <w:marTop w:val="0"/>
      <w:marBottom w:val="0"/>
      <w:divBdr>
        <w:top w:val="none" w:sz="0" w:space="0" w:color="auto"/>
        <w:left w:val="none" w:sz="0" w:space="0" w:color="auto"/>
        <w:bottom w:val="none" w:sz="0" w:space="0" w:color="auto"/>
        <w:right w:val="none" w:sz="0" w:space="0" w:color="auto"/>
      </w:divBdr>
    </w:div>
    <w:div w:id="1226917955">
      <w:bodyDiv w:val="1"/>
      <w:marLeft w:val="0"/>
      <w:marRight w:val="0"/>
      <w:marTop w:val="0"/>
      <w:marBottom w:val="0"/>
      <w:divBdr>
        <w:top w:val="none" w:sz="0" w:space="0" w:color="auto"/>
        <w:left w:val="none" w:sz="0" w:space="0" w:color="auto"/>
        <w:bottom w:val="none" w:sz="0" w:space="0" w:color="auto"/>
        <w:right w:val="none" w:sz="0" w:space="0" w:color="auto"/>
      </w:divBdr>
    </w:div>
    <w:div w:id="1248078636">
      <w:bodyDiv w:val="1"/>
      <w:marLeft w:val="0"/>
      <w:marRight w:val="0"/>
      <w:marTop w:val="0"/>
      <w:marBottom w:val="0"/>
      <w:divBdr>
        <w:top w:val="none" w:sz="0" w:space="0" w:color="auto"/>
        <w:left w:val="none" w:sz="0" w:space="0" w:color="auto"/>
        <w:bottom w:val="none" w:sz="0" w:space="0" w:color="auto"/>
        <w:right w:val="none" w:sz="0" w:space="0" w:color="auto"/>
      </w:divBdr>
    </w:div>
    <w:div w:id="1260480985">
      <w:bodyDiv w:val="1"/>
      <w:marLeft w:val="0"/>
      <w:marRight w:val="0"/>
      <w:marTop w:val="0"/>
      <w:marBottom w:val="0"/>
      <w:divBdr>
        <w:top w:val="none" w:sz="0" w:space="0" w:color="auto"/>
        <w:left w:val="none" w:sz="0" w:space="0" w:color="auto"/>
        <w:bottom w:val="none" w:sz="0" w:space="0" w:color="auto"/>
        <w:right w:val="none" w:sz="0" w:space="0" w:color="auto"/>
      </w:divBdr>
    </w:div>
    <w:div w:id="1350641972">
      <w:bodyDiv w:val="1"/>
      <w:marLeft w:val="0"/>
      <w:marRight w:val="0"/>
      <w:marTop w:val="0"/>
      <w:marBottom w:val="0"/>
      <w:divBdr>
        <w:top w:val="none" w:sz="0" w:space="0" w:color="auto"/>
        <w:left w:val="none" w:sz="0" w:space="0" w:color="auto"/>
        <w:bottom w:val="none" w:sz="0" w:space="0" w:color="auto"/>
        <w:right w:val="none" w:sz="0" w:space="0" w:color="auto"/>
      </w:divBdr>
    </w:div>
    <w:div w:id="1399356366">
      <w:bodyDiv w:val="1"/>
      <w:marLeft w:val="0"/>
      <w:marRight w:val="0"/>
      <w:marTop w:val="0"/>
      <w:marBottom w:val="0"/>
      <w:divBdr>
        <w:top w:val="none" w:sz="0" w:space="0" w:color="auto"/>
        <w:left w:val="none" w:sz="0" w:space="0" w:color="auto"/>
        <w:bottom w:val="none" w:sz="0" w:space="0" w:color="auto"/>
        <w:right w:val="none" w:sz="0" w:space="0" w:color="auto"/>
      </w:divBdr>
    </w:div>
    <w:div w:id="1436361657">
      <w:bodyDiv w:val="1"/>
      <w:marLeft w:val="0"/>
      <w:marRight w:val="0"/>
      <w:marTop w:val="0"/>
      <w:marBottom w:val="0"/>
      <w:divBdr>
        <w:top w:val="none" w:sz="0" w:space="0" w:color="auto"/>
        <w:left w:val="none" w:sz="0" w:space="0" w:color="auto"/>
        <w:bottom w:val="none" w:sz="0" w:space="0" w:color="auto"/>
        <w:right w:val="none" w:sz="0" w:space="0" w:color="auto"/>
      </w:divBdr>
      <w:divsChild>
        <w:div w:id="894312588">
          <w:marLeft w:val="360"/>
          <w:marRight w:val="0"/>
          <w:marTop w:val="100"/>
          <w:marBottom w:val="0"/>
          <w:divBdr>
            <w:top w:val="none" w:sz="0" w:space="0" w:color="auto"/>
            <w:left w:val="none" w:sz="0" w:space="0" w:color="auto"/>
            <w:bottom w:val="none" w:sz="0" w:space="0" w:color="auto"/>
            <w:right w:val="none" w:sz="0" w:space="0" w:color="auto"/>
          </w:divBdr>
        </w:div>
        <w:div w:id="1843659978">
          <w:marLeft w:val="720"/>
          <w:marRight w:val="0"/>
          <w:marTop w:val="100"/>
          <w:marBottom w:val="0"/>
          <w:divBdr>
            <w:top w:val="none" w:sz="0" w:space="0" w:color="auto"/>
            <w:left w:val="none" w:sz="0" w:space="0" w:color="auto"/>
            <w:bottom w:val="none" w:sz="0" w:space="0" w:color="auto"/>
            <w:right w:val="none" w:sz="0" w:space="0" w:color="auto"/>
          </w:divBdr>
        </w:div>
        <w:div w:id="1037777631">
          <w:marLeft w:val="360"/>
          <w:marRight w:val="0"/>
          <w:marTop w:val="100"/>
          <w:marBottom w:val="0"/>
          <w:divBdr>
            <w:top w:val="none" w:sz="0" w:space="0" w:color="auto"/>
            <w:left w:val="none" w:sz="0" w:space="0" w:color="auto"/>
            <w:bottom w:val="none" w:sz="0" w:space="0" w:color="auto"/>
            <w:right w:val="none" w:sz="0" w:space="0" w:color="auto"/>
          </w:divBdr>
        </w:div>
        <w:div w:id="1926181862">
          <w:marLeft w:val="720"/>
          <w:marRight w:val="0"/>
          <w:marTop w:val="100"/>
          <w:marBottom w:val="0"/>
          <w:divBdr>
            <w:top w:val="none" w:sz="0" w:space="0" w:color="auto"/>
            <w:left w:val="none" w:sz="0" w:space="0" w:color="auto"/>
            <w:bottom w:val="none" w:sz="0" w:space="0" w:color="auto"/>
            <w:right w:val="none" w:sz="0" w:space="0" w:color="auto"/>
          </w:divBdr>
        </w:div>
        <w:div w:id="270816856">
          <w:marLeft w:val="547"/>
          <w:marRight w:val="0"/>
          <w:marTop w:val="100"/>
          <w:marBottom w:val="0"/>
          <w:divBdr>
            <w:top w:val="none" w:sz="0" w:space="0" w:color="auto"/>
            <w:left w:val="none" w:sz="0" w:space="0" w:color="auto"/>
            <w:bottom w:val="none" w:sz="0" w:space="0" w:color="auto"/>
            <w:right w:val="none" w:sz="0" w:space="0" w:color="auto"/>
          </w:divBdr>
        </w:div>
        <w:div w:id="584723868">
          <w:marLeft w:val="720"/>
          <w:marRight w:val="0"/>
          <w:marTop w:val="100"/>
          <w:marBottom w:val="0"/>
          <w:divBdr>
            <w:top w:val="none" w:sz="0" w:space="0" w:color="auto"/>
            <w:left w:val="none" w:sz="0" w:space="0" w:color="auto"/>
            <w:bottom w:val="none" w:sz="0" w:space="0" w:color="auto"/>
            <w:right w:val="none" w:sz="0" w:space="0" w:color="auto"/>
          </w:divBdr>
        </w:div>
        <w:div w:id="86537877">
          <w:marLeft w:val="547"/>
          <w:marRight w:val="0"/>
          <w:marTop w:val="100"/>
          <w:marBottom w:val="0"/>
          <w:divBdr>
            <w:top w:val="none" w:sz="0" w:space="0" w:color="auto"/>
            <w:left w:val="none" w:sz="0" w:space="0" w:color="auto"/>
            <w:bottom w:val="none" w:sz="0" w:space="0" w:color="auto"/>
            <w:right w:val="none" w:sz="0" w:space="0" w:color="auto"/>
          </w:divBdr>
        </w:div>
      </w:divsChild>
    </w:div>
    <w:div w:id="1440444816">
      <w:bodyDiv w:val="1"/>
      <w:marLeft w:val="0"/>
      <w:marRight w:val="0"/>
      <w:marTop w:val="0"/>
      <w:marBottom w:val="0"/>
      <w:divBdr>
        <w:top w:val="none" w:sz="0" w:space="0" w:color="auto"/>
        <w:left w:val="none" w:sz="0" w:space="0" w:color="auto"/>
        <w:bottom w:val="none" w:sz="0" w:space="0" w:color="auto"/>
        <w:right w:val="none" w:sz="0" w:space="0" w:color="auto"/>
      </w:divBdr>
    </w:div>
    <w:div w:id="1577134416">
      <w:bodyDiv w:val="1"/>
      <w:marLeft w:val="0"/>
      <w:marRight w:val="0"/>
      <w:marTop w:val="0"/>
      <w:marBottom w:val="0"/>
      <w:divBdr>
        <w:top w:val="none" w:sz="0" w:space="0" w:color="auto"/>
        <w:left w:val="none" w:sz="0" w:space="0" w:color="auto"/>
        <w:bottom w:val="none" w:sz="0" w:space="0" w:color="auto"/>
        <w:right w:val="none" w:sz="0" w:space="0" w:color="auto"/>
      </w:divBdr>
    </w:div>
    <w:div w:id="1625840815">
      <w:bodyDiv w:val="1"/>
      <w:marLeft w:val="0"/>
      <w:marRight w:val="0"/>
      <w:marTop w:val="0"/>
      <w:marBottom w:val="0"/>
      <w:divBdr>
        <w:top w:val="none" w:sz="0" w:space="0" w:color="auto"/>
        <w:left w:val="none" w:sz="0" w:space="0" w:color="auto"/>
        <w:bottom w:val="none" w:sz="0" w:space="0" w:color="auto"/>
        <w:right w:val="none" w:sz="0" w:space="0" w:color="auto"/>
      </w:divBdr>
    </w:div>
    <w:div w:id="1736507757">
      <w:bodyDiv w:val="1"/>
      <w:marLeft w:val="0"/>
      <w:marRight w:val="0"/>
      <w:marTop w:val="0"/>
      <w:marBottom w:val="0"/>
      <w:divBdr>
        <w:top w:val="none" w:sz="0" w:space="0" w:color="auto"/>
        <w:left w:val="none" w:sz="0" w:space="0" w:color="auto"/>
        <w:bottom w:val="none" w:sz="0" w:space="0" w:color="auto"/>
        <w:right w:val="none" w:sz="0" w:space="0" w:color="auto"/>
      </w:divBdr>
    </w:div>
    <w:div w:id="1852331246">
      <w:bodyDiv w:val="1"/>
      <w:marLeft w:val="0"/>
      <w:marRight w:val="0"/>
      <w:marTop w:val="0"/>
      <w:marBottom w:val="0"/>
      <w:divBdr>
        <w:top w:val="none" w:sz="0" w:space="0" w:color="auto"/>
        <w:left w:val="none" w:sz="0" w:space="0" w:color="auto"/>
        <w:bottom w:val="none" w:sz="0" w:space="0" w:color="auto"/>
        <w:right w:val="none" w:sz="0" w:space="0" w:color="auto"/>
      </w:divBdr>
    </w:div>
    <w:div w:id="1853951802">
      <w:bodyDiv w:val="1"/>
      <w:marLeft w:val="0"/>
      <w:marRight w:val="0"/>
      <w:marTop w:val="0"/>
      <w:marBottom w:val="0"/>
      <w:divBdr>
        <w:top w:val="none" w:sz="0" w:space="0" w:color="auto"/>
        <w:left w:val="none" w:sz="0" w:space="0" w:color="auto"/>
        <w:bottom w:val="none" w:sz="0" w:space="0" w:color="auto"/>
        <w:right w:val="none" w:sz="0" w:space="0" w:color="auto"/>
      </w:divBdr>
    </w:div>
    <w:div w:id="1948810232">
      <w:bodyDiv w:val="1"/>
      <w:marLeft w:val="0"/>
      <w:marRight w:val="0"/>
      <w:marTop w:val="0"/>
      <w:marBottom w:val="0"/>
      <w:divBdr>
        <w:top w:val="none" w:sz="0" w:space="0" w:color="auto"/>
        <w:left w:val="none" w:sz="0" w:space="0" w:color="auto"/>
        <w:bottom w:val="none" w:sz="0" w:space="0" w:color="auto"/>
        <w:right w:val="none" w:sz="0" w:space="0" w:color="auto"/>
      </w:divBdr>
    </w:div>
    <w:div w:id="1972131067">
      <w:bodyDiv w:val="1"/>
      <w:marLeft w:val="0"/>
      <w:marRight w:val="0"/>
      <w:marTop w:val="0"/>
      <w:marBottom w:val="0"/>
      <w:divBdr>
        <w:top w:val="none" w:sz="0" w:space="0" w:color="auto"/>
        <w:left w:val="none" w:sz="0" w:space="0" w:color="auto"/>
        <w:bottom w:val="none" w:sz="0" w:space="0" w:color="auto"/>
        <w:right w:val="none" w:sz="0" w:space="0" w:color="auto"/>
      </w:divBdr>
    </w:div>
    <w:div w:id="1987196789">
      <w:bodyDiv w:val="1"/>
      <w:marLeft w:val="0"/>
      <w:marRight w:val="0"/>
      <w:marTop w:val="0"/>
      <w:marBottom w:val="0"/>
      <w:divBdr>
        <w:top w:val="none" w:sz="0" w:space="0" w:color="auto"/>
        <w:left w:val="none" w:sz="0" w:space="0" w:color="auto"/>
        <w:bottom w:val="none" w:sz="0" w:space="0" w:color="auto"/>
        <w:right w:val="none" w:sz="0" w:space="0" w:color="auto"/>
      </w:divBdr>
    </w:div>
    <w:div w:id="1990941460">
      <w:bodyDiv w:val="1"/>
      <w:marLeft w:val="0"/>
      <w:marRight w:val="0"/>
      <w:marTop w:val="0"/>
      <w:marBottom w:val="0"/>
      <w:divBdr>
        <w:top w:val="none" w:sz="0" w:space="0" w:color="auto"/>
        <w:left w:val="none" w:sz="0" w:space="0" w:color="auto"/>
        <w:bottom w:val="none" w:sz="0" w:space="0" w:color="auto"/>
        <w:right w:val="none" w:sz="0" w:space="0" w:color="auto"/>
      </w:divBdr>
    </w:div>
    <w:div w:id="2010671128">
      <w:bodyDiv w:val="1"/>
      <w:marLeft w:val="0"/>
      <w:marRight w:val="0"/>
      <w:marTop w:val="0"/>
      <w:marBottom w:val="0"/>
      <w:divBdr>
        <w:top w:val="none" w:sz="0" w:space="0" w:color="auto"/>
        <w:left w:val="none" w:sz="0" w:space="0" w:color="auto"/>
        <w:bottom w:val="none" w:sz="0" w:space="0" w:color="auto"/>
        <w:right w:val="none" w:sz="0" w:space="0" w:color="auto"/>
      </w:divBdr>
    </w:div>
    <w:div w:id="2014064912">
      <w:bodyDiv w:val="1"/>
      <w:marLeft w:val="0"/>
      <w:marRight w:val="0"/>
      <w:marTop w:val="0"/>
      <w:marBottom w:val="0"/>
      <w:divBdr>
        <w:top w:val="none" w:sz="0" w:space="0" w:color="auto"/>
        <w:left w:val="none" w:sz="0" w:space="0" w:color="auto"/>
        <w:bottom w:val="none" w:sz="0" w:space="0" w:color="auto"/>
        <w:right w:val="none" w:sz="0" w:space="0" w:color="auto"/>
      </w:divBdr>
    </w:div>
    <w:div w:id="2016495886">
      <w:bodyDiv w:val="1"/>
      <w:marLeft w:val="0"/>
      <w:marRight w:val="0"/>
      <w:marTop w:val="0"/>
      <w:marBottom w:val="0"/>
      <w:divBdr>
        <w:top w:val="none" w:sz="0" w:space="0" w:color="auto"/>
        <w:left w:val="none" w:sz="0" w:space="0" w:color="auto"/>
        <w:bottom w:val="none" w:sz="0" w:space="0" w:color="auto"/>
        <w:right w:val="none" w:sz="0" w:space="0" w:color="auto"/>
      </w:divBdr>
    </w:div>
    <w:div w:id="2032565980">
      <w:bodyDiv w:val="1"/>
      <w:marLeft w:val="0"/>
      <w:marRight w:val="0"/>
      <w:marTop w:val="0"/>
      <w:marBottom w:val="0"/>
      <w:divBdr>
        <w:top w:val="none" w:sz="0" w:space="0" w:color="auto"/>
        <w:left w:val="none" w:sz="0" w:space="0" w:color="auto"/>
        <w:bottom w:val="none" w:sz="0" w:space="0" w:color="auto"/>
        <w:right w:val="none" w:sz="0" w:space="0" w:color="auto"/>
      </w:divBdr>
    </w:div>
    <w:div w:id="2035881682">
      <w:bodyDiv w:val="1"/>
      <w:marLeft w:val="0"/>
      <w:marRight w:val="0"/>
      <w:marTop w:val="0"/>
      <w:marBottom w:val="0"/>
      <w:divBdr>
        <w:top w:val="none" w:sz="0" w:space="0" w:color="auto"/>
        <w:left w:val="none" w:sz="0" w:space="0" w:color="auto"/>
        <w:bottom w:val="none" w:sz="0" w:space="0" w:color="auto"/>
        <w:right w:val="none" w:sz="0" w:space="0" w:color="auto"/>
      </w:divBdr>
    </w:div>
    <w:div w:id="2050035472">
      <w:bodyDiv w:val="1"/>
      <w:marLeft w:val="0"/>
      <w:marRight w:val="0"/>
      <w:marTop w:val="0"/>
      <w:marBottom w:val="0"/>
      <w:divBdr>
        <w:top w:val="none" w:sz="0" w:space="0" w:color="auto"/>
        <w:left w:val="none" w:sz="0" w:space="0" w:color="auto"/>
        <w:bottom w:val="none" w:sz="0" w:space="0" w:color="auto"/>
        <w:right w:val="none" w:sz="0" w:space="0" w:color="auto"/>
      </w:divBdr>
    </w:div>
    <w:div w:id="2105103723">
      <w:bodyDiv w:val="1"/>
      <w:marLeft w:val="0"/>
      <w:marRight w:val="0"/>
      <w:marTop w:val="0"/>
      <w:marBottom w:val="0"/>
      <w:divBdr>
        <w:top w:val="none" w:sz="0" w:space="0" w:color="auto"/>
        <w:left w:val="none" w:sz="0" w:space="0" w:color="auto"/>
        <w:bottom w:val="none" w:sz="0" w:space="0" w:color="auto"/>
        <w:right w:val="none" w:sz="0" w:space="0" w:color="auto"/>
      </w:divBdr>
    </w:div>
    <w:div w:id="2112889334">
      <w:bodyDiv w:val="1"/>
      <w:marLeft w:val="0"/>
      <w:marRight w:val="0"/>
      <w:marTop w:val="0"/>
      <w:marBottom w:val="0"/>
      <w:divBdr>
        <w:top w:val="none" w:sz="0" w:space="0" w:color="auto"/>
        <w:left w:val="none" w:sz="0" w:space="0" w:color="auto"/>
        <w:bottom w:val="none" w:sz="0" w:space="0" w:color="auto"/>
        <w:right w:val="none" w:sz="0" w:space="0" w:color="auto"/>
      </w:divBdr>
    </w:div>
    <w:div w:id="21425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sib\d3\WG-SIB\SSC_IT-Org-ZBM\5-ZBM\06_Richtlinien_Pflichtenhefte\CAD_FM-DokuRL\CAD_FM-DokuRL_V4.0\__DokuRL_NEU_in%20Bearbeitung\Doku%20RL%20-%20in%20Bearbeitung%20(Fortschreibung)\_DokuRL\ZBM@sib.smf.sachsen.de" TargetMode="External"/><Relationship Id="rId17" Type="http://schemas.openxmlformats.org/officeDocument/2006/relationships/image" Target="media/image8.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de.wikipedia.org/wiki/Informationstechni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ib.sachsen.de/cad-fm-dokumentationsrichtlinie-cad-fm-dokurl-4093.html?_cp=%7B%22accordion-content-4572%22%3A%7B%220%22%3Atrue%2C%222%22%3Atrue%2C%223%22%3Atrue%2C%224%22%3Atrue%7D%2C%22previousOpen%22%3A%7B%22group%22%3A%22accordion-content-4855%22%2C%22idx%22%3A1%7D%2C%22accordion-content-4855%22%3A%7B%220%22%3Atrue%2C%221%22%3Atrue%7D%7D"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de.wikipedia.org/wiki/Facilitymanagemen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AEDC8-A5E9-4CCC-92EA-70FB9EC4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5202</Words>
  <Characters>32777</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37904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Seidel, Manuela - SIB-D3</dc:creator>
  <cp:keywords/>
  <dc:description/>
  <cp:lastModifiedBy>Weber, Heike - SIB-D3</cp:lastModifiedBy>
  <cp:revision>5</cp:revision>
  <cp:lastPrinted>2023-07-26T12:26:00Z</cp:lastPrinted>
  <dcterms:created xsi:type="dcterms:W3CDTF">2024-12-23T11:40:00Z</dcterms:created>
  <dcterms:modified xsi:type="dcterms:W3CDTF">2024-12-23T11:52:00Z</dcterms:modified>
</cp:coreProperties>
</file>